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  <w:r>
        <w:t xml:space="preserve">Załącznik nr 1 </w:t>
      </w: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9A1E68">
        <w:rPr>
          <w:b/>
        </w:rPr>
        <w:t>OPIS PRZEDMIOTU ZAMÓWIENIA</w:t>
      </w: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rPr>
          <w:b/>
        </w:rPr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</w:pPr>
    </w:p>
    <w:p w:rsidR="00297074" w:rsidRPr="00FE0A9A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rPr>
          <w:b/>
        </w:rPr>
      </w:pPr>
      <w:r w:rsidRPr="00FE0A9A">
        <w:rPr>
          <w:b/>
        </w:rPr>
        <w:t xml:space="preserve">1. Cel i obszar wykonania przedmiotu zamówienia </w:t>
      </w:r>
      <w:r w:rsidRPr="00FE0A9A">
        <w:rPr>
          <w:b/>
        </w:rPr>
        <w:br/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ind w:left="-108"/>
        <w:jc w:val="both"/>
        <w:rPr>
          <w:rFonts w:eastAsia="Calibri"/>
          <w:lang w:eastAsia="en-US"/>
        </w:rPr>
      </w:pPr>
      <w:r>
        <w:t xml:space="preserve">Celem zadania jest wybudowanie 1 zastawki piętrzącej o wysokości piętrzenia do 1,0 m </w:t>
      </w:r>
      <w:r>
        <w:br/>
        <w:t xml:space="preserve">w obszarze </w:t>
      </w:r>
      <w:r w:rsidRPr="00663A7F">
        <w:rPr>
          <w:b/>
          <w:color w:val="000000"/>
          <w:lang w:bidi="pl-PL"/>
        </w:rPr>
        <w:t xml:space="preserve">Natura 2000 Dolina Pliszki PLH080011 </w:t>
      </w:r>
      <w:r w:rsidRPr="00663A7F">
        <w:rPr>
          <w:b/>
          <w:bCs/>
        </w:rPr>
        <w:t xml:space="preserve">w ramach realizacji projektu nr </w:t>
      </w:r>
      <w:r w:rsidRPr="00663A7F">
        <w:rPr>
          <w:rFonts w:eastAsia="Calibri"/>
          <w:b/>
          <w:lang w:eastAsia="en-US"/>
        </w:rPr>
        <w:t xml:space="preserve">POIS.02.04.00-00-0108/16 pn. </w:t>
      </w:r>
      <w:r w:rsidRPr="00663A7F">
        <w:rPr>
          <w:rFonts w:eastAsia="Calibri"/>
          <w:b/>
          <w:i/>
          <w:lang w:eastAsia="en-US"/>
        </w:rPr>
        <w:t>Ochrona siedlisk i gatunków terenów nieleśnych zależnych od wód.</w:t>
      </w:r>
      <w:r>
        <w:rPr>
          <w:rFonts w:eastAsia="Calibri"/>
          <w:b/>
          <w:i/>
          <w:lang w:eastAsia="en-US"/>
        </w:rPr>
        <w:br/>
      </w:r>
      <w:r>
        <w:rPr>
          <w:rFonts w:eastAsia="Calibri"/>
          <w:lang w:eastAsia="en-US"/>
        </w:rPr>
        <w:t xml:space="preserve">Nadrzędnym celem budowy urządzenia jest uzyskanie okresowego podniesienia poziomu wody </w:t>
      </w:r>
      <w:r>
        <w:rPr>
          <w:rFonts w:eastAsia="Calibri"/>
          <w:lang w:eastAsia="en-US"/>
        </w:rPr>
        <w:br/>
        <w:t xml:space="preserve">i powstrzymywanie odpływu dla potrzeb małej retencji. 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ind w:left="-108"/>
        <w:jc w:val="both"/>
        <w:rPr>
          <w:rFonts w:eastAsia="Calibri"/>
          <w:lang w:eastAsia="en-US"/>
        </w:rPr>
      </w:pPr>
    </w:p>
    <w:p w:rsidR="00297074" w:rsidRDefault="00297074" w:rsidP="00297074">
      <w:pPr>
        <w:autoSpaceDE w:val="0"/>
        <w:autoSpaceDN w:val="0"/>
        <w:adjustRightInd w:val="0"/>
        <w:spacing w:line="276" w:lineRule="auto"/>
        <w:ind w:left="-1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Zadanie zostało wpisane do planu zadań ochronnych ustanowionego Zarządzeniem Regionalnego Dyrektora Ochrony Środowiska w Gorzowie Wielkopolskim z dnia 10 stycznia 2014 r. w sprawie ustanowienia planu zadań ochronnych dla obszaru Natura 2000 Dolina Pliszki PLH080011 (Dz. Urz. Woj. Lub. 20.01.2014 r. poz. 184).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ind w:left="-1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Obszar realizacji przedmiotu zamówienia położony jest w obszarze Natura 2000 Dolina Pliszki PLH0800011. Teren jest własnością Skarbu Państwa w trwałym zarządzie Gospodarstwa Leśnego Lasy Państwowe Nadleśnictwo </w:t>
      </w:r>
      <w:r w:rsidRPr="00D9761E">
        <w:rPr>
          <w:rFonts w:eastAsia="Calibri"/>
          <w:lang w:eastAsia="en-US"/>
        </w:rPr>
        <w:t>Torzym</w:t>
      </w:r>
      <w:r>
        <w:rPr>
          <w:rFonts w:eastAsia="Calibri"/>
          <w:color w:val="FF0000"/>
          <w:lang w:eastAsia="en-US"/>
        </w:rPr>
        <w:t xml:space="preserve">. </w:t>
      </w:r>
      <w:r w:rsidRPr="00D9761E">
        <w:rPr>
          <w:rFonts w:eastAsia="Calibri"/>
          <w:lang w:eastAsia="en-US"/>
        </w:rPr>
        <w:t xml:space="preserve">Działki są terenami śródleśnymi i sąsiadują wyłącznie </w:t>
      </w:r>
      <w:r>
        <w:rPr>
          <w:rFonts w:eastAsia="Calibri"/>
          <w:lang w:eastAsia="en-US"/>
        </w:rPr>
        <w:br/>
      </w:r>
      <w:r w:rsidRPr="00D9761E">
        <w:rPr>
          <w:rFonts w:eastAsia="Calibri"/>
          <w:lang w:eastAsia="en-US"/>
        </w:rPr>
        <w:t>z gruntami leśnymi Skarbu Państwa.</w:t>
      </w:r>
      <w:r>
        <w:rPr>
          <w:rFonts w:eastAsia="Calibri"/>
          <w:color w:val="FF0000"/>
          <w:lang w:eastAsia="en-US"/>
        </w:rPr>
        <w:t xml:space="preserve"> </w:t>
      </w:r>
      <w:r w:rsidRPr="00AC6690">
        <w:rPr>
          <w:rFonts w:eastAsia="Calibri"/>
          <w:lang w:eastAsia="en-US"/>
        </w:rPr>
        <w:t>Zarządca terenu wyraził</w:t>
      </w:r>
      <w:r>
        <w:rPr>
          <w:rFonts w:eastAsia="Calibri"/>
          <w:color w:val="FF0000"/>
          <w:lang w:eastAsia="en-US"/>
        </w:rPr>
        <w:t xml:space="preserve"> </w:t>
      </w:r>
      <w:r w:rsidRPr="005E1F59">
        <w:rPr>
          <w:rFonts w:eastAsia="Calibri"/>
          <w:lang w:eastAsia="en-US"/>
        </w:rPr>
        <w:t xml:space="preserve">zgodę na przeprowadzenie zamierzenia budowlanego wchodzącego w zakres niniejszego postępowania. 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ind w:left="-1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Przed rozpoczęciem robót budowlanych Wykonawca zobowiązany jest do ustalenia warunków przebywania podczas realizacji przedmiotowych robót z zarządcami terenu – Nadleśnictwem  Torzym. Obowiązek uzyskania stosownych pozwoleń (poruszanie się po terenie Nadleśnictwa pojazdami silnikowymi), leży po stronie Wykonawcy.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ind w:left="-108"/>
        <w:jc w:val="both"/>
        <w:rPr>
          <w:rFonts w:eastAsia="Calibri"/>
          <w:lang w:eastAsia="en-US"/>
        </w:rPr>
      </w:pPr>
    </w:p>
    <w:p w:rsidR="00297074" w:rsidRPr="00FE0A9A" w:rsidRDefault="00297074" w:rsidP="00297074">
      <w:pPr>
        <w:autoSpaceDE w:val="0"/>
        <w:autoSpaceDN w:val="0"/>
        <w:adjustRightInd w:val="0"/>
        <w:spacing w:line="276" w:lineRule="auto"/>
        <w:ind w:left="-108"/>
        <w:jc w:val="both"/>
        <w:rPr>
          <w:rFonts w:eastAsia="Calibri"/>
          <w:b/>
          <w:lang w:eastAsia="en-US"/>
        </w:rPr>
      </w:pPr>
      <w:r w:rsidRPr="00FE0A9A">
        <w:rPr>
          <w:rFonts w:eastAsia="Calibri"/>
          <w:b/>
          <w:lang w:eastAsia="en-US"/>
        </w:rPr>
        <w:t>2. Przedmiot zamówienia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297074" w:rsidRPr="00FE0A9A" w:rsidRDefault="00297074" w:rsidP="00297074">
      <w:pPr>
        <w:autoSpaceDE w:val="0"/>
        <w:autoSpaceDN w:val="0"/>
        <w:adjustRightInd w:val="0"/>
        <w:spacing w:line="276" w:lineRule="auto"/>
        <w:ind w:left="-108"/>
        <w:jc w:val="both"/>
        <w:rPr>
          <w:rFonts w:eastAsia="Calibri"/>
          <w:lang w:eastAsia="en-US"/>
        </w:rPr>
      </w:pPr>
      <w:r w:rsidRPr="00663A7F">
        <w:rPr>
          <w:rFonts w:eastAsia="Calibri"/>
          <w:lang w:eastAsia="en-US"/>
        </w:rPr>
        <w:t>Przedmiot zamówienia obejmuje:</w:t>
      </w:r>
    </w:p>
    <w:p w:rsidR="00297074" w:rsidRPr="00663A7F" w:rsidRDefault="00297074" w:rsidP="00297074">
      <w:pPr>
        <w:pStyle w:val="Akapitzlist"/>
        <w:autoSpaceDE w:val="0"/>
        <w:autoSpaceDN w:val="0"/>
        <w:adjustRightInd w:val="0"/>
        <w:spacing w:line="276" w:lineRule="auto"/>
        <w:ind w:left="360"/>
        <w:jc w:val="both"/>
        <w:rPr>
          <w:rFonts w:eastAsia="Calibri"/>
          <w:lang w:eastAsia="en-US"/>
        </w:rPr>
      </w:pPr>
      <w:r w:rsidRPr="00663A7F">
        <w:rPr>
          <w:rFonts w:eastAsia="Calibri"/>
          <w:lang w:eastAsia="en-US"/>
        </w:rPr>
        <w:t>1.1. budow</w:t>
      </w:r>
      <w:r>
        <w:rPr>
          <w:rFonts w:eastAsia="Calibri"/>
          <w:lang w:eastAsia="en-US"/>
        </w:rPr>
        <w:t>ę</w:t>
      </w:r>
      <w:r w:rsidRPr="00663A7F">
        <w:rPr>
          <w:rFonts w:eastAsia="Calibri"/>
          <w:lang w:eastAsia="en-US"/>
        </w:rPr>
        <w:t xml:space="preserve"> 1 zastawki piętrzącej o wysokości piętrzenie do 1 m;</w:t>
      </w:r>
    </w:p>
    <w:p w:rsidR="00297074" w:rsidRPr="00663A7F" w:rsidRDefault="00297074" w:rsidP="00297074">
      <w:pPr>
        <w:pStyle w:val="Akapitzlist"/>
        <w:autoSpaceDE w:val="0"/>
        <w:autoSpaceDN w:val="0"/>
        <w:adjustRightInd w:val="0"/>
        <w:spacing w:line="276" w:lineRule="auto"/>
        <w:ind w:left="360"/>
        <w:jc w:val="both"/>
      </w:pPr>
      <w:r w:rsidRPr="00663A7F">
        <w:t>1.2. przygotowanie dokumentacji powykonaw</w:t>
      </w:r>
      <w:r>
        <w:t xml:space="preserve">czej (operatu powykonawczego), </w:t>
      </w:r>
      <w:r>
        <w:br/>
      </w:r>
      <w:r w:rsidRPr="00663A7F">
        <w:t>tj. dokumentacji budowy z naniesionymi zmianami dokonanymi w toku wykonania robót;</w:t>
      </w:r>
    </w:p>
    <w:p w:rsidR="00297074" w:rsidRDefault="00297074" w:rsidP="00297074">
      <w:pPr>
        <w:pStyle w:val="Akapitzlist"/>
        <w:autoSpaceDE w:val="0"/>
        <w:autoSpaceDN w:val="0"/>
        <w:adjustRightInd w:val="0"/>
        <w:spacing w:line="276" w:lineRule="auto"/>
        <w:ind w:left="360"/>
        <w:jc w:val="both"/>
      </w:pPr>
      <w:r w:rsidRPr="00663A7F">
        <w:t>1.3. przywrócenie terenu w rejonie prowadzonych robót do stanu pierwotnego.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  <w:r>
        <w:t xml:space="preserve">Zgodnie z projektem budowlanym przy budowie zastawki melioracyjnej (C-2) zostaną wykorzystane materiały naturalnego pochodzenia: drewno, kamień. W celu ograniczenia strat wody zostanie wykonana podwójna ścianka szczelna na całej długości zastawki. Dno rowu powyżej i poniżej zastawki (poszur i ponur) zostaną umocnione narzutem kamiennym. Skarpy </w:t>
      </w:r>
      <w:r>
        <w:lastRenderedPageBreak/>
        <w:t xml:space="preserve">rowu powyżej zastawki zostaną zabezpieczone przed uszkodzeniem darniną oraz drewnianymi palikami melioracyjnymi.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  <w:r>
        <w:t xml:space="preserve">Skarpy rowu poniżej zastawki zostaną umocnione materacami </w:t>
      </w:r>
      <w:proofErr w:type="spellStart"/>
      <w:r>
        <w:t>gabionowymi</w:t>
      </w:r>
      <w:proofErr w:type="spellEnd"/>
      <w:r>
        <w:t xml:space="preserve"> na długości ca 4,0 m. Wymiary materacy </w:t>
      </w:r>
      <w:proofErr w:type="spellStart"/>
      <w:r>
        <w:t>gabionowych</w:t>
      </w:r>
      <w:proofErr w:type="spellEnd"/>
      <w:r>
        <w:t xml:space="preserve"> 200*200*15 </w:t>
      </w:r>
      <w:proofErr w:type="spellStart"/>
      <w:r>
        <w:t>cm</w:t>
      </w:r>
      <w:proofErr w:type="spellEnd"/>
      <w:r>
        <w:t xml:space="preserve">. Kosze </w:t>
      </w:r>
      <w:proofErr w:type="spellStart"/>
      <w:r>
        <w:t>gabionowe</w:t>
      </w:r>
      <w:proofErr w:type="spellEnd"/>
      <w:r>
        <w:t xml:space="preserve"> należy wykonać z drutu cynkowego ø 1,5 </w:t>
      </w:r>
      <w:proofErr w:type="spellStart"/>
      <w:r>
        <w:t>mm</w:t>
      </w:r>
      <w:proofErr w:type="spellEnd"/>
      <w:r>
        <w:t xml:space="preserve">. Materace </w:t>
      </w:r>
      <w:proofErr w:type="spellStart"/>
      <w:r>
        <w:t>gabionowe</w:t>
      </w:r>
      <w:proofErr w:type="spellEnd"/>
      <w:r>
        <w:t xml:space="preserve"> należy wypełnić kamieniem naturalnym hydrotechnicznym o granulacji 65 – 130 </w:t>
      </w:r>
      <w:proofErr w:type="spellStart"/>
      <w:r>
        <w:t>mm</w:t>
      </w:r>
      <w:proofErr w:type="spellEnd"/>
      <w:r>
        <w:t xml:space="preserve">. Materace </w:t>
      </w:r>
      <w:proofErr w:type="spellStart"/>
      <w:r>
        <w:t>gabionowe</w:t>
      </w:r>
      <w:proofErr w:type="spellEnd"/>
      <w:r>
        <w:t xml:space="preserve"> zostaną ułożone na </w:t>
      </w:r>
      <w:proofErr w:type="spellStart"/>
      <w:r>
        <w:t>geowłókninie</w:t>
      </w:r>
      <w:proofErr w:type="spellEnd"/>
      <w:r>
        <w:t xml:space="preserve"> filtracyjnej, z włókna naturalnego o gramaturze 125 g/m</w:t>
      </w:r>
      <w:r w:rsidRPr="00600139">
        <w:rPr>
          <w:vertAlign w:val="superscript"/>
        </w:rPr>
        <w:t>2</w:t>
      </w:r>
      <w:r>
        <w:t xml:space="preserve">.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  <w:r>
        <w:t xml:space="preserve">Teren wokół projektowanej zastawki będzie ogrodzony. Ogrodzenie będzie wykonane z siatki stalowej ocynkowanej na słupkach drewnianych osadzonych w gruncie. Wysokość ogrodzenia wynosić ø 14 cm, długość ca 270 </w:t>
      </w:r>
      <w:proofErr w:type="spellStart"/>
      <w:r>
        <w:t>cm</w:t>
      </w:r>
      <w:proofErr w:type="spellEnd"/>
      <w:r>
        <w:t xml:space="preserve">. Ogrodzenie będzie stanowić zabezpieczenie przed dostępem zwierzyny do obiektów zastawki ora części rowu melioracyjnego.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  <w:r>
        <w:t>Lokalizacja zastawki  - dz. Nr 7255 obręb 63 Gądków Wielki, jedn. ewidencyjna 080705_5 Torzym, gmina Torzym, województwo lubuskie.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  <w:r>
        <w:t xml:space="preserve">Projektowana zastawka na istniejącym rowie melioracyjnym znajduje się na obszarze objętym ochroną Natura 2000 Dolina Pliszki PLH080011, użytku ekologicznego Mszar z bagnem oraz Obszaru Chronionego Krajobrazu – Puszcza nad Pliszką.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  <w:r>
        <w:t xml:space="preserve">Lokalizacja urządzenia piętrzącego przedstawiono na mapie poglądowej, stanowiącej załącznik do Opisu przedmiotu zamówienia oraz do umowy.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  <w:r>
        <w:t xml:space="preserve">Przed złożeniem oferty Wykonawca powinien – na własny koszt i odpowiedzialność – sprawdzić w terenie warunki wykonania zamówienia w celu uzyskania wszelkich istotnych informacji, niezbędnych do oszacowania wartości wykonania pełnego zakresu zamówienia. Zamawiający nie ponosi żadnej odpowiedzialności za działania lub zaniechania Wykonawcy w tym zakresie.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  <w:r>
        <w:t xml:space="preserve">Wykonawca robót jest odpowiedzialny za jakość ich wykonania oraz za zgodność </w:t>
      </w:r>
      <w:r>
        <w:br/>
        <w:t xml:space="preserve">z dokumentacją projektową, tj. projektem budowlanym z dnia 25 lipca 2018 r. pn. „Projekt budowlany-zatrzymanie wody w rowie; zastawka drewniano-kamienna” wykonanego przez mgr inż. Krzysztofa Ozgę. Projekt budowlany stanowi załącznik do Specyfikacji Istotnych Warunków Zamówienia. </w:t>
      </w:r>
    </w:p>
    <w:p w:rsidR="00297074" w:rsidRDefault="00297074" w:rsidP="00297074">
      <w:pPr>
        <w:autoSpaceDE w:val="0"/>
        <w:autoSpaceDN w:val="0"/>
        <w:adjustRightInd w:val="0"/>
        <w:spacing w:line="276" w:lineRule="auto"/>
        <w:jc w:val="both"/>
      </w:pPr>
    </w:p>
    <w:p w:rsidR="00297074" w:rsidRPr="005E1F59" w:rsidRDefault="00297074" w:rsidP="00297074">
      <w:pPr>
        <w:autoSpaceDE w:val="0"/>
        <w:autoSpaceDN w:val="0"/>
        <w:adjustRightInd w:val="0"/>
        <w:spacing w:line="276" w:lineRule="auto"/>
        <w:ind w:left="-108"/>
        <w:jc w:val="both"/>
      </w:pPr>
      <w:r>
        <w:rPr>
          <w:rFonts w:eastAsia="Calibri"/>
          <w:lang w:eastAsia="en-US"/>
        </w:rPr>
        <w:br/>
      </w: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  <w:r>
        <w:lastRenderedPageBreak/>
        <w:t>Załącznik do Opisu przedmiotu zamówienia</w:t>
      </w: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</w:pPr>
      <w:r>
        <w:t>Mapa poglądowa lokalizacji zastawki w obszarze Natura 2000 Dolina Pliszki PLH080011</w:t>
      </w: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center"/>
      </w:pPr>
      <w:r w:rsidRPr="00DA74F8">
        <w:object w:dxaOrig="12630" w:dyaOrig="1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530.25pt" o:ole="">
            <v:imagedata r:id="rId6" o:title=""/>
          </v:shape>
          <o:OLEObject Type="Embed" ProgID="AcroExch.Document.11" ShapeID="_x0000_i1025" DrawAspect="Content" ObjectID="_1598783733" r:id="rId7"/>
        </w:object>
      </w: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297074" w:rsidRDefault="00297074" w:rsidP="00297074">
      <w:pPr>
        <w:tabs>
          <w:tab w:val="left" w:pos="392"/>
        </w:tabs>
        <w:autoSpaceDE w:val="0"/>
        <w:autoSpaceDN w:val="0"/>
        <w:adjustRightInd w:val="0"/>
        <w:spacing w:line="276" w:lineRule="auto"/>
        <w:jc w:val="right"/>
      </w:pPr>
    </w:p>
    <w:p w:rsidR="00DD3552" w:rsidRDefault="00DD3552"/>
    <w:sectPr w:rsidR="00DD3552" w:rsidSect="00DD355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3C7" w:rsidRDefault="008643C7" w:rsidP="00297074">
      <w:r>
        <w:separator/>
      </w:r>
    </w:p>
  </w:endnote>
  <w:endnote w:type="continuationSeparator" w:id="0">
    <w:p w:rsidR="008643C7" w:rsidRDefault="008643C7" w:rsidP="00297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074" w:rsidRDefault="00297074">
    <w:pPr>
      <w:pStyle w:val="Stopka"/>
    </w:pPr>
    <w:r w:rsidRPr="00297074">
      <w:drawing>
        <wp:inline distT="0" distB="0" distL="0" distR="0">
          <wp:extent cx="5610225" cy="554689"/>
          <wp:effectExtent l="0" t="0" r="0" b="0"/>
          <wp:docPr id="2" name="Obraz 3" descr="FE-POIŚ+GDOŚ+RDOŚ_Gorzów+UE-FS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-POIŚ+GDOŚ+RDOŚ_Gorzów+UE-FS poziom P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370" cy="554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3C7" w:rsidRDefault="008643C7" w:rsidP="00297074">
      <w:r>
        <w:separator/>
      </w:r>
    </w:p>
  </w:footnote>
  <w:footnote w:type="continuationSeparator" w:id="0">
    <w:p w:rsidR="008643C7" w:rsidRDefault="008643C7" w:rsidP="002970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7074"/>
    <w:rsid w:val="000C04E0"/>
    <w:rsid w:val="00297074"/>
    <w:rsid w:val="006777C9"/>
    <w:rsid w:val="008643C7"/>
    <w:rsid w:val="00C17BFF"/>
    <w:rsid w:val="00C24382"/>
    <w:rsid w:val="00DD3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707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70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2970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970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semiHidden/>
    <w:unhideWhenUsed/>
    <w:rsid w:val="002970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970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70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074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643</Words>
  <Characters>3862</Characters>
  <Application>Microsoft Office Word</Application>
  <DocSecurity>0</DocSecurity>
  <Lines>32</Lines>
  <Paragraphs>8</Paragraphs>
  <ScaleCrop>false</ScaleCrop>
  <Company/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mal.lewandowska</dc:creator>
  <cp:lastModifiedBy>mal.lewandowska</cp:lastModifiedBy>
  <cp:revision>1</cp:revision>
  <dcterms:created xsi:type="dcterms:W3CDTF">2018-09-18T11:48:00Z</dcterms:created>
  <dcterms:modified xsi:type="dcterms:W3CDTF">2018-09-18T11:49:00Z</dcterms:modified>
</cp:coreProperties>
</file>