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41" w:rsidRPr="00674EC0" w:rsidRDefault="00065868" w:rsidP="00674EC0">
      <w:pPr>
        <w:ind w:left="354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    </w:t>
      </w:r>
    </w:p>
    <w:p w:rsidR="00402653" w:rsidRPr="00674EC0" w:rsidRDefault="00402653" w:rsidP="00674EC0">
      <w:pPr>
        <w:jc w:val="center"/>
        <w:rPr>
          <w:rFonts w:ascii="Arial" w:hAnsi="Arial" w:cs="Arial"/>
          <w:b/>
        </w:rPr>
      </w:pPr>
      <w:r w:rsidRPr="00674EC0">
        <w:rPr>
          <w:rFonts w:ascii="Arial" w:hAnsi="Arial" w:cs="Arial"/>
          <w:b/>
        </w:rPr>
        <w:t>UMOWA</w:t>
      </w:r>
    </w:p>
    <w:p w:rsidR="00402653" w:rsidRPr="00674EC0" w:rsidRDefault="00402653" w:rsidP="00674EC0">
      <w:pPr>
        <w:pStyle w:val="Teksttreci20"/>
        <w:shd w:val="clear" w:color="auto" w:fill="auto"/>
        <w:tabs>
          <w:tab w:val="left" w:pos="306"/>
        </w:tabs>
        <w:spacing w:before="0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O udzieleniu zamówienia publicznego na podstawie art. 39 - 46 ustawy z dnia 29 stycznia 2004 roku Prawo zamówień publicznych </w:t>
      </w:r>
      <w:r w:rsidRPr="00674EC0">
        <w:rPr>
          <w:rFonts w:ascii="Arial" w:hAnsi="Arial" w:cs="Arial"/>
          <w:color w:val="000000" w:themeColor="text1"/>
        </w:rPr>
        <w:t xml:space="preserve">(Dz. U. z 2018 r. poz. 1986 ze zm.) </w:t>
      </w:r>
      <w:r w:rsidRPr="00674EC0">
        <w:rPr>
          <w:rFonts w:ascii="Arial" w:hAnsi="Arial" w:cs="Arial"/>
        </w:rPr>
        <w:t xml:space="preserve">prowadzonego </w:t>
      </w:r>
      <w:r w:rsidR="002B3DAC" w:rsidRPr="00674EC0">
        <w:rPr>
          <w:rFonts w:ascii="Arial" w:hAnsi="Arial" w:cs="Arial"/>
        </w:rPr>
        <w:t xml:space="preserve">w </w:t>
      </w:r>
      <w:r w:rsidRPr="00674EC0">
        <w:rPr>
          <w:rFonts w:ascii="Arial" w:hAnsi="Arial" w:cs="Arial"/>
        </w:rPr>
        <w:t>ramach realizacji zadania pn.: „</w:t>
      </w:r>
      <w:r w:rsidR="00B51BDB" w:rsidRPr="00674EC0">
        <w:rPr>
          <w:rFonts w:ascii="Arial" w:hAnsi="Arial" w:cs="Arial"/>
        </w:rPr>
        <w:t>Wykonanie projektów planów ochrony dla rezerwatów przyrody położonych na obszarze województwa lubuskiego</w:t>
      </w:r>
      <w:r w:rsidRPr="00674EC0">
        <w:rPr>
          <w:rFonts w:ascii="Arial" w:hAnsi="Arial" w:cs="Arial"/>
        </w:rPr>
        <w:t>” dof</w:t>
      </w:r>
      <w:r w:rsidR="00B51BDB" w:rsidRPr="00674EC0">
        <w:rPr>
          <w:rFonts w:ascii="Arial" w:hAnsi="Arial" w:cs="Arial"/>
        </w:rPr>
        <w:t>inansowywanego przez Wojewódzki Fundusz</w:t>
      </w:r>
      <w:r w:rsidRPr="00674EC0">
        <w:rPr>
          <w:rFonts w:ascii="Arial" w:hAnsi="Arial" w:cs="Arial"/>
        </w:rPr>
        <w:t xml:space="preserve"> Ochrony Środowiska i Gospodarki Wodnej w Zielonej Górze, zawarta w dniu…………… 2019 roku w Gorzowie</w:t>
      </w:r>
      <w:r w:rsidR="00B51BDB" w:rsidRPr="00674EC0">
        <w:rPr>
          <w:rFonts w:ascii="Arial" w:hAnsi="Arial" w:cs="Arial"/>
        </w:rPr>
        <w:t xml:space="preserve"> </w:t>
      </w:r>
      <w:r w:rsidRPr="00674EC0">
        <w:rPr>
          <w:rFonts w:ascii="Arial" w:hAnsi="Arial" w:cs="Arial"/>
        </w:rPr>
        <w:t>Wlkp. pomiędzy:</w:t>
      </w:r>
    </w:p>
    <w:p w:rsidR="002B3DAC" w:rsidRPr="00674EC0" w:rsidRDefault="002B3DAC" w:rsidP="00674EC0">
      <w:pPr>
        <w:pStyle w:val="Teksttreci3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</w:p>
    <w:p w:rsidR="00402653" w:rsidRPr="00674EC0" w:rsidRDefault="00402653" w:rsidP="00674EC0">
      <w:pPr>
        <w:pStyle w:val="Teksttreci3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Regionalną Dyrekcją Ochrony Środowiska w Gorzowie Wielkopolskim</w:t>
      </w:r>
    </w:p>
    <w:p w:rsidR="00402653" w:rsidRPr="00674EC0" w:rsidRDefault="00402653" w:rsidP="00674EC0">
      <w:pPr>
        <w:pStyle w:val="Teksttreci20"/>
        <w:shd w:val="clear" w:color="auto" w:fill="auto"/>
        <w:spacing w:before="0" w:after="188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ul. Jagiellończyka 13, 66-400 Gorzów Wlkp. NIP: 599-307-14-84, REGON: 080296700, zwaną w dalszej części umowy „</w:t>
      </w:r>
      <w:r w:rsidRPr="00674EC0">
        <w:rPr>
          <w:rStyle w:val="Teksttreci2Pogrubienie"/>
          <w:rFonts w:ascii="Arial" w:hAnsi="Arial" w:cs="Arial"/>
          <w:sz w:val="22"/>
          <w:szCs w:val="22"/>
        </w:rPr>
        <w:t>Zamawiającym”</w:t>
      </w:r>
      <w:r w:rsidRPr="00674EC0">
        <w:rPr>
          <w:rFonts w:ascii="Arial" w:hAnsi="Arial" w:cs="Arial"/>
        </w:rPr>
        <w:t>, w imieniu, którego działają:</w:t>
      </w:r>
    </w:p>
    <w:p w:rsidR="002B3DAC" w:rsidRPr="00674EC0" w:rsidRDefault="002B3DAC" w:rsidP="00674EC0">
      <w:pPr>
        <w:pStyle w:val="Nagwek4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76" w:lineRule="auto"/>
        <w:jc w:val="both"/>
        <w:rPr>
          <w:rFonts w:ascii="Arial" w:hAnsi="Arial" w:cs="Arial"/>
        </w:rPr>
      </w:pPr>
      <w:bookmarkStart w:id="0" w:name="bookmark1"/>
      <w:r w:rsidRPr="00674EC0">
        <w:rPr>
          <w:rFonts w:ascii="Arial" w:hAnsi="Arial" w:cs="Arial"/>
        </w:rPr>
        <w:t xml:space="preserve">Jan </w:t>
      </w:r>
      <w:proofErr w:type="spellStart"/>
      <w:r w:rsidRPr="00674EC0">
        <w:rPr>
          <w:rFonts w:ascii="Arial" w:hAnsi="Arial" w:cs="Arial"/>
        </w:rPr>
        <w:t>Rydzanicz</w:t>
      </w:r>
      <w:proofErr w:type="spellEnd"/>
      <w:r w:rsidRPr="00674EC0">
        <w:rPr>
          <w:rFonts w:ascii="Arial" w:hAnsi="Arial" w:cs="Arial"/>
        </w:rPr>
        <w:t xml:space="preserve"> - Regionalny Dyrektor Ochrony Środowiska w Gorzowie Wielkopolskim,</w:t>
      </w:r>
      <w:bookmarkEnd w:id="0"/>
    </w:p>
    <w:p w:rsidR="002B3DAC" w:rsidRPr="00674EC0" w:rsidRDefault="002B3DAC" w:rsidP="00674EC0">
      <w:pPr>
        <w:pStyle w:val="Teksttreci20"/>
        <w:shd w:val="clear" w:color="auto" w:fill="auto"/>
        <w:tabs>
          <w:tab w:val="left" w:leader="dot" w:pos="2352"/>
          <w:tab w:val="left" w:leader="dot" w:pos="5770"/>
        </w:tabs>
        <w:spacing w:before="0" w:after="293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a </w:t>
      </w:r>
    </w:p>
    <w:p w:rsidR="002B3DAC" w:rsidRPr="00674EC0" w:rsidRDefault="002B3DAC" w:rsidP="00674EC0">
      <w:pPr>
        <w:pStyle w:val="Teksttreci20"/>
        <w:shd w:val="clear" w:color="auto" w:fill="auto"/>
        <w:tabs>
          <w:tab w:val="left" w:leader="dot" w:pos="2352"/>
          <w:tab w:val="left" w:leader="dot" w:pos="5770"/>
        </w:tabs>
        <w:spacing w:before="0" w:after="293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NIP:</w:t>
      </w:r>
      <w:r w:rsidRPr="00674EC0">
        <w:rPr>
          <w:rFonts w:ascii="Arial" w:hAnsi="Arial" w:cs="Arial"/>
        </w:rPr>
        <w:tab/>
        <w:t>REGON:</w:t>
      </w:r>
      <w:r w:rsidRPr="00674EC0">
        <w:rPr>
          <w:rFonts w:ascii="Arial" w:hAnsi="Arial" w:cs="Arial"/>
        </w:rPr>
        <w:tab/>
        <w:t>,</w:t>
      </w:r>
    </w:p>
    <w:p w:rsidR="002B3DAC" w:rsidRPr="00674EC0" w:rsidRDefault="002B3DAC" w:rsidP="00674EC0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zwanym w dalszej treści umowy </w:t>
      </w:r>
      <w:r w:rsidRPr="00674EC0">
        <w:rPr>
          <w:rStyle w:val="Teksttreci2Pogrubienie"/>
          <w:rFonts w:ascii="Arial" w:hAnsi="Arial" w:cs="Arial"/>
          <w:sz w:val="22"/>
          <w:szCs w:val="22"/>
        </w:rPr>
        <w:t>„Wykonawcą”</w:t>
      </w:r>
      <w:r w:rsidRPr="00674EC0">
        <w:rPr>
          <w:rFonts w:ascii="Arial" w:hAnsi="Arial" w:cs="Arial"/>
        </w:rPr>
        <w:t>, w imieniu, którego działa</w:t>
      </w:r>
      <w:r w:rsidR="005509C8" w:rsidRPr="00674EC0">
        <w:rPr>
          <w:rFonts w:ascii="Arial" w:hAnsi="Arial" w:cs="Arial"/>
        </w:rPr>
        <w:t>:</w:t>
      </w:r>
    </w:p>
    <w:p w:rsidR="005509C8" w:rsidRPr="00674EC0" w:rsidRDefault="005509C8" w:rsidP="00674EC0">
      <w:pPr>
        <w:pStyle w:val="Nagwek30"/>
        <w:shd w:val="clear" w:color="auto" w:fill="auto"/>
        <w:spacing w:before="0" w:after="52" w:line="276" w:lineRule="auto"/>
        <w:ind w:left="3540" w:firstLine="708"/>
        <w:jc w:val="left"/>
        <w:rPr>
          <w:rFonts w:ascii="Arial" w:hAnsi="Arial" w:cs="Arial"/>
        </w:rPr>
      </w:pPr>
      <w:bookmarkStart w:id="1" w:name="bookmark2"/>
    </w:p>
    <w:p w:rsidR="002B3DAC" w:rsidRPr="00674EC0" w:rsidRDefault="002B3DAC" w:rsidP="00674EC0">
      <w:pPr>
        <w:pStyle w:val="Nagwek30"/>
        <w:shd w:val="clear" w:color="auto" w:fill="auto"/>
        <w:spacing w:before="0" w:after="52" w:line="276" w:lineRule="auto"/>
        <w:ind w:left="3540" w:firstLine="708"/>
        <w:jc w:val="left"/>
        <w:rPr>
          <w:rFonts w:ascii="Arial" w:hAnsi="Arial" w:cs="Arial"/>
        </w:rPr>
      </w:pPr>
      <w:r w:rsidRPr="00674EC0">
        <w:rPr>
          <w:rFonts w:ascii="Arial" w:hAnsi="Arial" w:cs="Arial"/>
        </w:rPr>
        <w:t>§ 1</w:t>
      </w:r>
      <w:bookmarkEnd w:id="1"/>
    </w:p>
    <w:p w:rsidR="00674EC0" w:rsidRDefault="002B3DAC" w:rsidP="00674EC0">
      <w:pPr>
        <w:pStyle w:val="Teksttreci20"/>
        <w:numPr>
          <w:ilvl w:val="0"/>
          <w:numId w:val="30"/>
        </w:numPr>
        <w:shd w:val="clear" w:color="auto" w:fill="auto"/>
        <w:tabs>
          <w:tab w:val="left" w:pos="354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Strony oświadczają, że nie są im znane żadne okoliczności mogące czynić niniejsza umowę nieważną lub bezskuteczną.</w:t>
      </w:r>
    </w:p>
    <w:p w:rsidR="002B3DAC" w:rsidRPr="00674EC0" w:rsidRDefault="002B3DAC" w:rsidP="00674EC0">
      <w:pPr>
        <w:pStyle w:val="Teksttreci20"/>
        <w:numPr>
          <w:ilvl w:val="0"/>
          <w:numId w:val="30"/>
        </w:numPr>
        <w:shd w:val="clear" w:color="auto" w:fill="auto"/>
        <w:tabs>
          <w:tab w:val="left" w:pos="354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Osoba działająca w imieniu Wykonawcy, oświadcza, że jest należycie umocowana </w:t>
      </w:r>
      <w:r w:rsidR="00925CEB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do zawarcia niniejszej umowy, oraz że do skuteczności niniejszej umowy nie jest wymagana zgoda żadnego innego organu Wykonawcy.</w:t>
      </w:r>
    </w:p>
    <w:p w:rsidR="000C08FA" w:rsidRPr="00674EC0" w:rsidRDefault="000C08FA" w:rsidP="00674EC0">
      <w:pPr>
        <w:pStyle w:val="Nagwek30"/>
        <w:shd w:val="clear" w:color="auto" w:fill="auto"/>
        <w:spacing w:before="0" w:after="52" w:line="276" w:lineRule="auto"/>
        <w:ind w:left="3540" w:firstLine="708"/>
        <w:jc w:val="left"/>
        <w:rPr>
          <w:rFonts w:ascii="Arial" w:hAnsi="Arial" w:cs="Arial"/>
        </w:rPr>
      </w:pPr>
      <w:bookmarkStart w:id="2" w:name="bookmark3"/>
    </w:p>
    <w:p w:rsidR="002B3DAC" w:rsidRPr="00674EC0" w:rsidRDefault="002B3DAC" w:rsidP="00674EC0">
      <w:pPr>
        <w:pStyle w:val="Nagwek30"/>
        <w:shd w:val="clear" w:color="auto" w:fill="auto"/>
        <w:spacing w:before="0" w:after="52" w:line="276" w:lineRule="auto"/>
        <w:ind w:left="3540" w:firstLine="708"/>
        <w:jc w:val="left"/>
        <w:rPr>
          <w:rFonts w:ascii="Arial" w:hAnsi="Arial" w:cs="Arial"/>
        </w:rPr>
      </w:pPr>
      <w:r w:rsidRPr="00674EC0">
        <w:rPr>
          <w:rFonts w:ascii="Arial" w:hAnsi="Arial" w:cs="Arial"/>
        </w:rPr>
        <w:t>§ 2</w:t>
      </w:r>
      <w:bookmarkEnd w:id="2"/>
    </w:p>
    <w:p w:rsidR="00674EC0" w:rsidRDefault="002B3DAC" w:rsidP="00674EC0">
      <w:pPr>
        <w:pStyle w:val="Teksttreci20"/>
        <w:numPr>
          <w:ilvl w:val="0"/>
          <w:numId w:val="31"/>
        </w:numPr>
        <w:shd w:val="clear" w:color="auto" w:fill="auto"/>
        <w:tabs>
          <w:tab w:val="left" w:pos="358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Przedmiotem umowy, zwanej dalej „dziełem”, jest wykonanie projektów planów ochrony </w:t>
      </w:r>
      <w:r w:rsidR="005509C8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dla rezer</w:t>
      </w:r>
      <w:r w:rsidR="005509C8" w:rsidRPr="00674EC0">
        <w:rPr>
          <w:rFonts w:ascii="Arial" w:hAnsi="Arial" w:cs="Arial"/>
        </w:rPr>
        <w:t xml:space="preserve">watów przyrody: „Laski”, „Pniewski Ług”, „Dębina”, „Dolina </w:t>
      </w:r>
      <w:proofErr w:type="spellStart"/>
      <w:r w:rsidR="005509C8" w:rsidRPr="00674EC0">
        <w:rPr>
          <w:rFonts w:ascii="Arial" w:hAnsi="Arial" w:cs="Arial"/>
        </w:rPr>
        <w:t>Postomii</w:t>
      </w:r>
      <w:proofErr w:type="spellEnd"/>
      <w:r w:rsidR="005509C8" w:rsidRPr="00674EC0">
        <w:rPr>
          <w:rFonts w:ascii="Arial" w:hAnsi="Arial" w:cs="Arial"/>
        </w:rPr>
        <w:t>”, „</w:t>
      </w:r>
      <w:proofErr w:type="spellStart"/>
      <w:r w:rsidR="005509C8" w:rsidRPr="00674EC0">
        <w:rPr>
          <w:rFonts w:ascii="Arial" w:hAnsi="Arial" w:cs="Arial"/>
        </w:rPr>
        <w:t>Żurawno</w:t>
      </w:r>
      <w:proofErr w:type="spellEnd"/>
      <w:r w:rsidR="005509C8" w:rsidRPr="00674EC0">
        <w:rPr>
          <w:rFonts w:ascii="Arial" w:hAnsi="Arial" w:cs="Arial"/>
        </w:rPr>
        <w:t xml:space="preserve">”, „Mszar </w:t>
      </w:r>
      <w:proofErr w:type="spellStart"/>
      <w:r w:rsidR="005509C8" w:rsidRPr="00674EC0">
        <w:rPr>
          <w:rFonts w:ascii="Arial" w:hAnsi="Arial" w:cs="Arial"/>
        </w:rPr>
        <w:t>Rosiczkowy</w:t>
      </w:r>
      <w:proofErr w:type="spellEnd"/>
      <w:r w:rsidR="005509C8" w:rsidRPr="00674EC0">
        <w:rPr>
          <w:rFonts w:ascii="Arial" w:hAnsi="Arial" w:cs="Arial"/>
        </w:rPr>
        <w:t xml:space="preserve"> koło Rokitna”, „Mszar </w:t>
      </w:r>
      <w:proofErr w:type="spellStart"/>
      <w:r w:rsidR="005509C8" w:rsidRPr="00674EC0">
        <w:rPr>
          <w:rFonts w:ascii="Arial" w:hAnsi="Arial" w:cs="Arial"/>
        </w:rPr>
        <w:t>Przygiełkowy</w:t>
      </w:r>
      <w:proofErr w:type="spellEnd"/>
      <w:r w:rsidR="005509C8" w:rsidRPr="00674EC0">
        <w:rPr>
          <w:rFonts w:ascii="Arial" w:hAnsi="Arial" w:cs="Arial"/>
        </w:rPr>
        <w:t xml:space="preserve"> – Długie im. Huberta </w:t>
      </w:r>
      <w:proofErr w:type="spellStart"/>
      <w:r w:rsidR="005509C8" w:rsidRPr="00674EC0">
        <w:rPr>
          <w:rFonts w:ascii="Arial" w:hAnsi="Arial" w:cs="Arial"/>
        </w:rPr>
        <w:t>Jurczyszyna</w:t>
      </w:r>
      <w:proofErr w:type="spellEnd"/>
      <w:r w:rsidR="005509C8" w:rsidRPr="00674EC0">
        <w:rPr>
          <w:rFonts w:ascii="Arial" w:hAnsi="Arial" w:cs="Arial"/>
        </w:rPr>
        <w:t xml:space="preserve">” </w:t>
      </w:r>
      <w:r w:rsid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w ramach realizacji zadania p</w:t>
      </w:r>
      <w:r w:rsidR="005509C8" w:rsidRPr="00674EC0">
        <w:rPr>
          <w:rFonts w:ascii="Arial" w:hAnsi="Arial" w:cs="Arial"/>
        </w:rPr>
        <w:t>n.: „Wykonanie projektó</w:t>
      </w:r>
      <w:r w:rsidR="00D25B31" w:rsidRPr="00674EC0">
        <w:rPr>
          <w:rFonts w:ascii="Arial" w:hAnsi="Arial" w:cs="Arial"/>
        </w:rPr>
        <w:fldChar w:fldCharType="begin"/>
      </w:r>
      <w:r w:rsidR="005509C8" w:rsidRPr="00674EC0">
        <w:rPr>
          <w:rFonts w:ascii="Arial" w:hAnsi="Arial" w:cs="Arial"/>
        </w:rPr>
        <w:instrText xml:space="preserve"> LISTNUM </w:instrText>
      </w:r>
      <w:r w:rsidR="00D25B31" w:rsidRPr="00674EC0">
        <w:rPr>
          <w:rFonts w:ascii="Arial" w:hAnsi="Arial" w:cs="Arial"/>
        </w:rPr>
        <w:fldChar w:fldCharType="end"/>
      </w:r>
      <w:r w:rsidR="005509C8" w:rsidRPr="00674EC0">
        <w:rPr>
          <w:rFonts w:ascii="Arial" w:hAnsi="Arial" w:cs="Arial"/>
        </w:rPr>
        <w:t xml:space="preserve">w planów ochrony </w:t>
      </w:r>
      <w:r w:rsidR="00925CEB" w:rsidRPr="00674EC0">
        <w:rPr>
          <w:rFonts w:ascii="Arial" w:hAnsi="Arial" w:cs="Arial"/>
        </w:rPr>
        <w:br/>
      </w:r>
      <w:r w:rsidR="005509C8" w:rsidRPr="00674EC0">
        <w:rPr>
          <w:rFonts w:ascii="Arial" w:hAnsi="Arial" w:cs="Arial"/>
        </w:rPr>
        <w:t>dla rezerwatów przyrody położonych na</w:t>
      </w:r>
      <w:r w:rsidR="00925CEB" w:rsidRPr="00674EC0">
        <w:rPr>
          <w:rFonts w:ascii="Arial" w:hAnsi="Arial" w:cs="Arial"/>
        </w:rPr>
        <w:t xml:space="preserve"> terenie województwa lubuskiego </w:t>
      </w:r>
      <w:r w:rsidRPr="00674EC0">
        <w:rPr>
          <w:rFonts w:ascii="Arial" w:hAnsi="Arial" w:cs="Arial"/>
        </w:rPr>
        <w:t>dof</w:t>
      </w:r>
      <w:r w:rsidR="005509C8" w:rsidRPr="00674EC0">
        <w:rPr>
          <w:rFonts w:ascii="Arial" w:hAnsi="Arial" w:cs="Arial"/>
        </w:rPr>
        <w:t>inansowywanego przez Wojewódzki Fundusz</w:t>
      </w:r>
      <w:r w:rsidRPr="00674EC0">
        <w:rPr>
          <w:rFonts w:ascii="Arial" w:hAnsi="Arial" w:cs="Arial"/>
        </w:rPr>
        <w:t xml:space="preserve"> Ochrony Środowiska i Gospodarki Wodnej w Zielonej Górze.</w:t>
      </w:r>
    </w:p>
    <w:p w:rsidR="00674EC0" w:rsidRDefault="00925CEB" w:rsidP="00674EC0">
      <w:pPr>
        <w:pStyle w:val="Teksttreci20"/>
        <w:numPr>
          <w:ilvl w:val="0"/>
          <w:numId w:val="31"/>
        </w:numPr>
        <w:shd w:val="clear" w:color="auto" w:fill="auto"/>
        <w:tabs>
          <w:tab w:val="left" w:pos="358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Dzieło należy wykonać w zakresie i w sposób zgodny ze szczegółowym Opisem Przedmiotu Zamówienia zawartym w załączniku do umowy oraz zgodnie z ofertą Wykonawcy z dnia…………</w:t>
      </w:r>
      <w:r w:rsidR="004B3AA9" w:rsidRPr="00674EC0">
        <w:rPr>
          <w:rFonts w:ascii="Arial" w:hAnsi="Arial" w:cs="Arial"/>
        </w:rPr>
        <w:t xml:space="preserve">…………. </w:t>
      </w:r>
      <w:r w:rsidRPr="00674EC0">
        <w:rPr>
          <w:rFonts w:ascii="Arial" w:hAnsi="Arial" w:cs="Arial"/>
        </w:rPr>
        <w:t>złożoną w postępowaniu o udzielenie zamówienia publicznego,</w:t>
      </w:r>
      <w:r w:rsidR="004B3AA9" w:rsidRPr="00674EC0">
        <w:rPr>
          <w:rFonts w:ascii="Arial" w:hAnsi="Arial" w:cs="Arial"/>
        </w:rPr>
        <w:t xml:space="preserve"> o którym mowa wyżej.</w:t>
      </w:r>
    </w:p>
    <w:p w:rsidR="00925CEB" w:rsidRPr="00674EC0" w:rsidRDefault="00925CEB" w:rsidP="00674EC0">
      <w:pPr>
        <w:pStyle w:val="Teksttreci20"/>
        <w:numPr>
          <w:ilvl w:val="0"/>
          <w:numId w:val="31"/>
        </w:numPr>
        <w:shd w:val="clear" w:color="auto" w:fill="auto"/>
        <w:tabs>
          <w:tab w:val="left" w:pos="358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Wykonawca zobowiązuje się wykonać dzi</w:t>
      </w:r>
      <w:r w:rsidR="004B3AA9" w:rsidRPr="00674EC0">
        <w:rPr>
          <w:rFonts w:ascii="Arial" w:hAnsi="Arial" w:cs="Arial"/>
        </w:rPr>
        <w:t xml:space="preserve">eło i przedstawić je do odbioru </w:t>
      </w:r>
      <w:r w:rsidRPr="00674EC0">
        <w:rPr>
          <w:rFonts w:ascii="Arial" w:hAnsi="Arial" w:cs="Arial"/>
        </w:rPr>
        <w:t>Zamawiającemu</w:t>
      </w:r>
    </w:p>
    <w:p w:rsidR="00925CEB" w:rsidRPr="00674EC0" w:rsidRDefault="00674EC0" w:rsidP="00674EC0">
      <w:pPr>
        <w:pStyle w:val="Teksttreci30"/>
        <w:shd w:val="clear" w:color="auto" w:fill="auto"/>
        <w:tabs>
          <w:tab w:val="left" w:leader="dot" w:pos="2962"/>
        </w:tabs>
        <w:spacing w:before="0" w:line="276" w:lineRule="auto"/>
        <w:ind w:left="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6641" w:rsidRPr="00674EC0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…………</w:t>
      </w:r>
      <w:r w:rsidR="002A6641" w:rsidRPr="00674EC0">
        <w:rPr>
          <w:rFonts w:ascii="Arial" w:hAnsi="Arial" w:cs="Arial"/>
        </w:rPr>
        <w:t xml:space="preserve">10.2019 </w:t>
      </w:r>
      <w:r w:rsidR="00925CEB" w:rsidRPr="00674EC0">
        <w:rPr>
          <w:rFonts w:ascii="Arial" w:hAnsi="Arial" w:cs="Arial"/>
        </w:rPr>
        <w:t>r.</w:t>
      </w:r>
    </w:p>
    <w:p w:rsidR="00925CEB" w:rsidRPr="00674EC0" w:rsidRDefault="00925CEB" w:rsidP="00674EC0">
      <w:pPr>
        <w:pStyle w:val="Nagwek30"/>
        <w:shd w:val="clear" w:color="auto" w:fill="auto"/>
        <w:spacing w:before="0" w:after="0" w:line="276" w:lineRule="auto"/>
        <w:ind w:left="3540" w:firstLine="708"/>
        <w:jc w:val="left"/>
        <w:rPr>
          <w:rFonts w:ascii="Arial" w:hAnsi="Arial" w:cs="Arial"/>
        </w:rPr>
      </w:pPr>
      <w:bookmarkStart w:id="3" w:name="bookmark4"/>
      <w:r w:rsidRPr="00674EC0">
        <w:rPr>
          <w:rFonts w:ascii="Arial" w:hAnsi="Arial" w:cs="Arial"/>
        </w:rPr>
        <w:lastRenderedPageBreak/>
        <w:t>§ 3</w:t>
      </w:r>
      <w:bookmarkEnd w:id="3"/>
    </w:p>
    <w:p w:rsidR="00925CEB" w:rsidRPr="00674EC0" w:rsidRDefault="00925CEB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349"/>
        </w:tabs>
        <w:spacing w:before="0" w:after="17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Wykonawca zobowiązuje się do:</w:t>
      </w:r>
      <w:r w:rsidR="004B3AA9" w:rsidRPr="00674EC0">
        <w:rPr>
          <w:rFonts w:ascii="Arial" w:hAnsi="Arial" w:cs="Arial"/>
        </w:rPr>
        <w:t xml:space="preserve"> </w:t>
      </w:r>
    </w:p>
    <w:p w:rsidR="00DC2479" w:rsidRPr="00674EC0" w:rsidRDefault="00DC2479" w:rsidP="00674EC0">
      <w:pPr>
        <w:pStyle w:val="Teksttreci20"/>
        <w:numPr>
          <w:ilvl w:val="0"/>
          <w:numId w:val="5"/>
        </w:numPr>
        <w:shd w:val="clear" w:color="auto" w:fill="auto"/>
        <w:tabs>
          <w:tab w:val="left" w:pos="820"/>
        </w:tabs>
        <w:spacing w:before="0" w:after="142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niezwłocznego przystąpienia do realizacji umowy;</w:t>
      </w:r>
    </w:p>
    <w:p w:rsidR="00DC2479" w:rsidRPr="00674EC0" w:rsidRDefault="00DC2479" w:rsidP="00674EC0">
      <w:pPr>
        <w:pStyle w:val="Teksttreci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24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przedłożenia Zamawiającemu dokumentacji i opracowań wytworzonych </w:t>
      </w:r>
      <w:r w:rsidRPr="00674EC0">
        <w:rPr>
          <w:rFonts w:ascii="Arial" w:hAnsi="Arial" w:cs="Arial"/>
        </w:rPr>
        <w:br/>
        <w:t>w ramach realizacji umowy w formie i terminach określonych w umowie;</w:t>
      </w:r>
    </w:p>
    <w:p w:rsidR="00DC2479" w:rsidRPr="00674EC0" w:rsidRDefault="00DC2479" w:rsidP="00674EC0">
      <w:pPr>
        <w:pStyle w:val="Teksttreci20"/>
        <w:numPr>
          <w:ilvl w:val="0"/>
          <w:numId w:val="5"/>
        </w:numPr>
        <w:shd w:val="clear" w:color="auto" w:fill="auto"/>
        <w:tabs>
          <w:tab w:val="left" w:pos="837"/>
        </w:tabs>
        <w:spacing w:before="0" w:after="244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niezwłocznego powiadomienia Zamawiającego o wszelkich trudnościach przy wykonywaniu umowy, w tym informowania o stanie realizacji umowy;</w:t>
      </w:r>
    </w:p>
    <w:p w:rsidR="00DC2479" w:rsidRPr="00674EC0" w:rsidRDefault="00DC2479" w:rsidP="00674EC0">
      <w:pPr>
        <w:pStyle w:val="Teksttreci20"/>
        <w:numPr>
          <w:ilvl w:val="0"/>
          <w:numId w:val="5"/>
        </w:numPr>
        <w:shd w:val="clear" w:color="auto" w:fill="auto"/>
        <w:tabs>
          <w:tab w:val="left" w:pos="832"/>
        </w:tabs>
        <w:spacing w:before="0" w:after="267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ścisłego współpracowania z Zamawiającym w realizacji przedmiotu umowy, </w:t>
      </w:r>
      <w:r w:rsidRPr="00674EC0">
        <w:rPr>
          <w:rFonts w:ascii="Arial" w:hAnsi="Arial" w:cs="Arial"/>
        </w:rPr>
        <w:br/>
        <w:t xml:space="preserve">w tym do stosowania się do wytycznych i wskazówek udzielanych przez Zamawiającego oraz udzielania Zamawiającemu wszelkich wyjaśnień </w:t>
      </w:r>
      <w:r w:rsidRPr="00674EC0">
        <w:rPr>
          <w:rFonts w:ascii="Arial" w:hAnsi="Arial" w:cs="Arial"/>
        </w:rPr>
        <w:br/>
        <w:t xml:space="preserve">i uzasadnień dotyczących treści dzieła na każde żądanie Zamawiającego </w:t>
      </w:r>
      <w:r w:rsidRPr="00674EC0">
        <w:rPr>
          <w:rFonts w:ascii="Arial" w:hAnsi="Arial" w:cs="Arial"/>
        </w:rPr>
        <w:br/>
        <w:t>w terminie przez niego wskazanym;</w:t>
      </w:r>
    </w:p>
    <w:p w:rsidR="00DC2479" w:rsidRPr="00674EC0" w:rsidRDefault="00DC2479" w:rsidP="00674EC0">
      <w:pPr>
        <w:pStyle w:val="Teksttreci20"/>
        <w:numPr>
          <w:ilvl w:val="0"/>
          <w:numId w:val="5"/>
        </w:numPr>
        <w:shd w:val="clear" w:color="auto" w:fill="auto"/>
        <w:tabs>
          <w:tab w:val="left" w:pos="827"/>
        </w:tabs>
        <w:spacing w:before="0" w:after="17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wykonania przedmiotu umowy z należyta starannością.</w:t>
      </w:r>
    </w:p>
    <w:p w:rsidR="00DC2479" w:rsidRPr="00674EC0" w:rsidRDefault="00DC2479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820"/>
        </w:tabs>
        <w:spacing w:before="0" w:after="17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Zamawiający zobowiązuje się do:</w:t>
      </w:r>
    </w:p>
    <w:p w:rsidR="00DC2479" w:rsidRPr="00674EC0" w:rsidRDefault="00DC2479" w:rsidP="00674EC0">
      <w:pPr>
        <w:pStyle w:val="Teksttreci20"/>
        <w:numPr>
          <w:ilvl w:val="0"/>
          <w:numId w:val="6"/>
        </w:numPr>
        <w:shd w:val="clear" w:color="auto" w:fill="auto"/>
        <w:tabs>
          <w:tab w:val="left" w:pos="820"/>
        </w:tabs>
        <w:spacing w:before="0" w:after="17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niezwłocznego udzielenia wszelkich informacji niezbędnych do wykonania przedmiotu umowy;</w:t>
      </w:r>
    </w:p>
    <w:p w:rsidR="00DC2479" w:rsidRPr="00674EC0" w:rsidRDefault="00DC2479" w:rsidP="00674EC0">
      <w:pPr>
        <w:pStyle w:val="Teksttreci20"/>
        <w:numPr>
          <w:ilvl w:val="0"/>
          <w:numId w:val="6"/>
        </w:numPr>
        <w:shd w:val="clear" w:color="auto" w:fill="auto"/>
        <w:tabs>
          <w:tab w:val="left" w:pos="820"/>
        </w:tabs>
        <w:spacing w:before="0" w:after="17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wypłaty wynagrodzenia za wykonanie przedmiotu umowy w wysokości </w:t>
      </w:r>
      <w:r w:rsidR="00197D04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i na warunkach określonych w § 6;</w:t>
      </w:r>
    </w:p>
    <w:p w:rsidR="00674EC0" w:rsidRDefault="00DC2479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363"/>
        </w:tabs>
        <w:spacing w:before="0" w:after="267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Zamawiający ma prawo kontrolować postęp w wykonywaniu dzieła oraz jego jakość </w:t>
      </w:r>
      <w:r w:rsidR="00197D04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 xml:space="preserve">na każdym etapie realizacji, w tym poprzez żądanie pisemnych sprawozdań </w:t>
      </w:r>
      <w:r w:rsidR="00197D04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z wykonanych prac.</w:t>
      </w:r>
    </w:p>
    <w:p w:rsidR="000D0C29" w:rsidRPr="00674EC0" w:rsidRDefault="000D0C29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363"/>
        </w:tabs>
        <w:spacing w:before="0" w:after="267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Osobą wyznaczoną przez Zamawiającego do bieżącego kontaktu z Wykonawcą jest:</w:t>
      </w:r>
    </w:p>
    <w:p w:rsidR="00674EC0" w:rsidRDefault="00674EC0" w:rsidP="00674EC0">
      <w:pPr>
        <w:pStyle w:val="Teksttreci20"/>
        <w:shd w:val="clear" w:color="auto" w:fill="auto"/>
        <w:tabs>
          <w:tab w:val="left" w:pos="339"/>
        </w:tabs>
        <w:spacing w:before="0" w:after="267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</w:t>
      </w:r>
      <w:r w:rsidR="000D0C29" w:rsidRPr="00674EC0">
        <w:rPr>
          <w:rFonts w:ascii="Arial" w:hAnsi="Arial" w:cs="Arial"/>
        </w:rPr>
        <w:t>el</w:t>
      </w:r>
      <w:proofErr w:type="spellEnd"/>
      <w:r w:rsidR="000D0C29" w:rsidRPr="00674EC0">
        <w:rPr>
          <w:rFonts w:ascii="Arial" w:hAnsi="Arial" w:cs="Arial"/>
        </w:rPr>
        <w:t>……………………………………… e-mail……………………………………….</w:t>
      </w:r>
      <w:r w:rsidR="000D0C29" w:rsidRPr="00674EC0">
        <w:rPr>
          <w:rFonts w:ascii="Arial" w:hAnsi="Arial" w:cs="Arial"/>
        </w:rPr>
        <w:tab/>
      </w:r>
    </w:p>
    <w:p w:rsidR="007A3887" w:rsidRPr="00674EC0" w:rsidRDefault="007A3887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339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Do kontaktu z Zamawiającym i udzielania mu informacji oraz wyjaśnień ze strony</w:t>
      </w:r>
    </w:p>
    <w:p w:rsidR="007A3887" w:rsidRPr="00674EC0" w:rsidRDefault="007A3887" w:rsidP="00674EC0">
      <w:pPr>
        <w:pStyle w:val="Teksttreci20"/>
        <w:shd w:val="clear" w:color="auto" w:fill="auto"/>
        <w:tabs>
          <w:tab w:val="left" w:leader="dot" w:pos="5632"/>
          <w:tab w:val="left" w:leader="dot" w:pos="9054"/>
        </w:tabs>
        <w:spacing w:before="0" w:line="276" w:lineRule="auto"/>
        <w:ind w:left="40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Wykonawcy został wyznaczony</w:t>
      </w:r>
      <w:r w:rsidRPr="00674EC0">
        <w:rPr>
          <w:rFonts w:ascii="Arial" w:hAnsi="Arial" w:cs="Arial"/>
        </w:rPr>
        <w:tab/>
        <w:t xml:space="preserve"> </w:t>
      </w:r>
      <w:proofErr w:type="spellStart"/>
      <w:r w:rsidRPr="00674EC0">
        <w:rPr>
          <w:rFonts w:ascii="Arial" w:hAnsi="Arial" w:cs="Arial"/>
        </w:rPr>
        <w:t>tel</w:t>
      </w:r>
      <w:proofErr w:type="spellEnd"/>
      <w:r w:rsidRPr="00674EC0">
        <w:rPr>
          <w:rFonts w:ascii="Arial" w:hAnsi="Arial" w:cs="Arial"/>
        </w:rPr>
        <w:tab/>
      </w:r>
    </w:p>
    <w:p w:rsidR="007A3887" w:rsidRPr="00674EC0" w:rsidRDefault="007A3887" w:rsidP="00674EC0">
      <w:pPr>
        <w:pStyle w:val="Teksttreci20"/>
        <w:shd w:val="clear" w:color="auto" w:fill="auto"/>
        <w:tabs>
          <w:tab w:val="left" w:leader="dot" w:pos="4062"/>
        </w:tabs>
        <w:spacing w:before="0" w:after="207" w:line="276" w:lineRule="auto"/>
        <w:ind w:left="40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e-mail</w:t>
      </w:r>
      <w:r w:rsidRPr="00674EC0">
        <w:rPr>
          <w:rFonts w:ascii="Arial" w:hAnsi="Arial" w:cs="Arial"/>
        </w:rPr>
        <w:tab/>
      </w:r>
    </w:p>
    <w:p w:rsidR="00197D04" w:rsidRPr="00674EC0" w:rsidRDefault="00197D04" w:rsidP="00674EC0">
      <w:pPr>
        <w:pStyle w:val="Teksttreci20"/>
        <w:numPr>
          <w:ilvl w:val="0"/>
          <w:numId w:val="32"/>
        </w:numPr>
        <w:shd w:val="clear" w:color="auto" w:fill="auto"/>
        <w:tabs>
          <w:tab w:val="left" w:pos="339"/>
        </w:tabs>
        <w:spacing w:before="0" w:after="382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Zamawiający dopuszcza formę porozumiewania się droga elektroniczną.</w:t>
      </w:r>
    </w:p>
    <w:p w:rsidR="00197D04" w:rsidRPr="00674EC0" w:rsidRDefault="00197D04" w:rsidP="00674EC0">
      <w:pPr>
        <w:pStyle w:val="Teksttreci20"/>
        <w:shd w:val="clear" w:color="auto" w:fill="auto"/>
        <w:tabs>
          <w:tab w:val="left" w:pos="339"/>
        </w:tabs>
        <w:spacing w:before="0" w:line="276" w:lineRule="auto"/>
        <w:ind w:firstLine="0"/>
        <w:jc w:val="center"/>
        <w:rPr>
          <w:rFonts w:ascii="Arial" w:hAnsi="Arial" w:cs="Arial"/>
          <w:b/>
        </w:rPr>
      </w:pPr>
      <w:r w:rsidRPr="00674EC0">
        <w:rPr>
          <w:rFonts w:ascii="Arial" w:hAnsi="Arial" w:cs="Arial"/>
          <w:b/>
        </w:rPr>
        <w:t>§ 4</w:t>
      </w:r>
    </w:p>
    <w:p w:rsidR="00197D04" w:rsidRPr="00674EC0" w:rsidRDefault="00197D04" w:rsidP="00674EC0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 przypadku, gdy Wykonawca składając ofertę w postępowaniu, polegał </w:t>
      </w:r>
      <w:r w:rsidRPr="00674EC0">
        <w:rPr>
          <w:rFonts w:ascii="Arial" w:hAnsi="Arial" w:cs="Arial"/>
        </w:rPr>
        <w:br/>
        <w:t>na doświadczeniu i wiedzy, osobach zdolnych do wykonania zamówienia innych podmiotów, zobowiązany jest do wykonania zamówienia z udziałem tych podmiotów (osób).</w:t>
      </w:r>
    </w:p>
    <w:p w:rsidR="00197D04" w:rsidRPr="00674EC0" w:rsidRDefault="00197D04" w:rsidP="00674EC0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17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Wykonawca ma prawo do zmiany podmiotów (osób), o których mowa w ust. 1, pod warunkiem, że udowodni (przedkładając Zamawiającemu odpowiednie dokumenty, analogiczne do wymaganych w ogłoszeniu o zamówieniu), że podmioty (osoby) </w:t>
      </w:r>
      <w:r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lastRenderedPageBreak/>
        <w:t xml:space="preserve">te posiadają doświadczenie nie mniejsze niż określone w warunkach udziału </w:t>
      </w:r>
      <w:r w:rsidRPr="00674EC0">
        <w:rPr>
          <w:rFonts w:ascii="Arial" w:hAnsi="Arial" w:cs="Arial"/>
        </w:rPr>
        <w:br/>
        <w:t>w postępowaniu o udzielenie zamówienia publicznego. Skuteczność zmiany wymaga zgody Zamawiającego.</w:t>
      </w:r>
    </w:p>
    <w:p w:rsidR="00197D04" w:rsidRPr="00674EC0" w:rsidRDefault="00197D04" w:rsidP="00674EC0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Wykonawca za działania i zaniechania podwykonawców ponosi odpowiedzialność jak </w:t>
      </w:r>
      <w:r w:rsidRPr="00674EC0">
        <w:rPr>
          <w:rFonts w:ascii="Arial" w:hAnsi="Arial" w:cs="Arial"/>
        </w:rPr>
        <w:br/>
        <w:t>za swoje działania lub zaniechania.</w:t>
      </w:r>
    </w:p>
    <w:p w:rsidR="00197D04" w:rsidRPr="00674EC0" w:rsidRDefault="00197D04" w:rsidP="00674EC0">
      <w:pPr>
        <w:pStyle w:val="Teksttreci20"/>
        <w:numPr>
          <w:ilvl w:val="0"/>
          <w:numId w:val="7"/>
        </w:numPr>
        <w:shd w:val="clear" w:color="auto" w:fill="auto"/>
        <w:tabs>
          <w:tab w:val="left" w:pos="339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Naruszenie warunku określonego w </w:t>
      </w:r>
      <w:proofErr w:type="spellStart"/>
      <w:r w:rsidRPr="00674EC0">
        <w:rPr>
          <w:rFonts w:ascii="Arial" w:hAnsi="Arial" w:cs="Arial"/>
        </w:rPr>
        <w:t>pkt</w:t>
      </w:r>
      <w:proofErr w:type="spellEnd"/>
      <w:r w:rsidRPr="00674EC0">
        <w:rPr>
          <w:rFonts w:ascii="Arial" w:hAnsi="Arial" w:cs="Arial"/>
        </w:rPr>
        <w:t xml:space="preserve"> 1 uprawnia Zamawiającego do odstąpienia </w:t>
      </w:r>
      <w:r w:rsidRPr="00674EC0">
        <w:rPr>
          <w:rFonts w:ascii="Arial" w:hAnsi="Arial" w:cs="Arial"/>
        </w:rPr>
        <w:br/>
        <w:t>od umowy z przyczyn leżących po stronie Wykonawcy w terminie 14 dni od stwierdzenia okoliczności, o których mowa w ust. 2.</w:t>
      </w:r>
    </w:p>
    <w:p w:rsidR="00197D04" w:rsidRPr="00674EC0" w:rsidRDefault="00197D04" w:rsidP="00674EC0">
      <w:pPr>
        <w:pStyle w:val="Nagwek30"/>
        <w:shd w:val="clear" w:color="auto" w:fill="auto"/>
        <w:spacing w:before="0" w:after="86" w:line="276" w:lineRule="auto"/>
        <w:rPr>
          <w:rFonts w:ascii="Arial" w:hAnsi="Arial" w:cs="Arial"/>
        </w:rPr>
      </w:pPr>
      <w:bookmarkStart w:id="4" w:name="bookmark5"/>
      <w:r w:rsidRPr="00674EC0">
        <w:rPr>
          <w:rFonts w:ascii="Arial" w:hAnsi="Arial" w:cs="Arial"/>
        </w:rPr>
        <w:t>§ 5</w:t>
      </w:r>
      <w:bookmarkEnd w:id="4"/>
    </w:p>
    <w:p w:rsidR="00197D04" w:rsidRPr="00674EC0" w:rsidRDefault="00197D04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Wykonawca przedłoży Zamawiającemu do odbioru dzieła będące rezultatem wykonania umowy. Zamawiający dopuszcza przekazanie dzieła w formie elektronicznej </w:t>
      </w:r>
      <w:r w:rsidR="007D6115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z zastrzeżeniem, że przed podpisaniem końcowego protokołu odbioru dzieła, o którym mowa w ust. 7 złoży ostateczną wersję opracowania w formie papierowej.</w:t>
      </w:r>
    </w:p>
    <w:p w:rsidR="007D6115" w:rsidRPr="00674EC0" w:rsidRDefault="007D6115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Czynność odbioru dzieła Zamawiający zobowiązuje się wykonać w terminie 7 dni kalendarzowych, licząc od dnia przekazania dzieła zgodnie z terminem określonym w § 2 ust. 3 umowy.</w:t>
      </w:r>
    </w:p>
    <w:p w:rsidR="007D6115" w:rsidRPr="00674EC0" w:rsidRDefault="007D6115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339"/>
        </w:tabs>
        <w:spacing w:before="0" w:after="207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Jeżeli podczas odbioru okaże się, że przedmiot odbioru ma wady lub uchybienia, Wykonawca zobowiązany jest do ich usunięcia w ramach wynagrodzenia, o którym mowa w § 6 ust. 1 umowy zgodnie z zaleceniami i w terminie wskazanym przez Zamawiającego.</w:t>
      </w:r>
    </w:p>
    <w:p w:rsidR="007D6115" w:rsidRPr="00674EC0" w:rsidRDefault="007D6115" w:rsidP="00674EC0">
      <w:pPr>
        <w:pStyle w:val="Teksttreci20"/>
        <w:shd w:val="clear" w:color="auto" w:fill="auto"/>
        <w:tabs>
          <w:tab w:val="left" w:pos="339"/>
        </w:tabs>
        <w:spacing w:before="0" w:after="207" w:line="276" w:lineRule="auto"/>
        <w:ind w:left="339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Osobą upoważnioną do odbioru oraz do podpisania protokołu odbioru jest</w:t>
      </w:r>
    </w:p>
    <w:p w:rsidR="007D6115" w:rsidRPr="00674EC0" w:rsidRDefault="007D6115" w:rsidP="00674EC0">
      <w:pPr>
        <w:pStyle w:val="Teksttreci20"/>
        <w:shd w:val="clear" w:color="auto" w:fill="auto"/>
        <w:tabs>
          <w:tab w:val="left" w:leader="dot" w:pos="7259"/>
        </w:tabs>
        <w:spacing w:before="0" w:after="173" w:line="276" w:lineRule="auto"/>
        <w:ind w:left="339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ze strony Zamawiającego: </w:t>
      </w:r>
      <w:r w:rsidRPr="00674EC0">
        <w:rPr>
          <w:rFonts w:ascii="Arial" w:hAnsi="Arial" w:cs="Arial"/>
        </w:rPr>
        <w:tab/>
      </w:r>
    </w:p>
    <w:p w:rsidR="006537BF" w:rsidRPr="00674EC0" w:rsidRDefault="007D6115" w:rsidP="00674EC0">
      <w:pPr>
        <w:pStyle w:val="Teksttreci20"/>
        <w:shd w:val="clear" w:color="auto" w:fill="auto"/>
        <w:tabs>
          <w:tab w:val="left" w:pos="786"/>
          <w:tab w:val="left" w:leader="dot" w:pos="7259"/>
        </w:tabs>
        <w:spacing w:before="0" w:after="142" w:line="276" w:lineRule="auto"/>
        <w:ind w:left="339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ze strony Wykonawcy: </w:t>
      </w:r>
      <w:r w:rsidRPr="00674EC0">
        <w:rPr>
          <w:rFonts w:ascii="Arial" w:hAnsi="Arial" w:cs="Arial"/>
        </w:rPr>
        <w:tab/>
      </w:r>
    </w:p>
    <w:p w:rsidR="007D6115" w:rsidRPr="00674EC0" w:rsidRDefault="006537BF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786"/>
          <w:tab w:val="left" w:leader="dot" w:pos="7259"/>
        </w:tabs>
        <w:spacing w:before="0" w:after="142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Zamawiający dokona odbioru poprawionego dzieła w terminie 5 dni kalendarzowych </w:t>
      </w:r>
      <w:r w:rsidRPr="00674EC0">
        <w:rPr>
          <w:rFonts w:ascii="Arial" w:hAnsi="Arial" w:cs="Arial"/>
        </w:rPr>
        <w:br/>
        <w:t>od dnia jego przekazania przez Wykonawcę do odbioru.</w:t>
      </w:r>
    </w:p>
    <w:p w:rsidR="006537BF" w:rsidRPr="00674EC0" w:rsidRDefault="006537BF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 przypadku odbioru poprawionego dzieła, o którym mowa w ust. 3 Zamawiający sporządza końcowy protokół odbioru stwierdzający, że wszelkie wady zostały usunięte </w:t>
      </w:r>
      <w:r w:rsidRPr="00674EC0">
        <w:rPr>
          <w:rFonts w:ascii="Arial" w:hAnsi="Arial" w:cs="Arial"/>
        </w:rPr>
        <w:br/>
        <w:t>i dzieło zostało wykonane zgodnie z umową wraz z adnotacją o naliczeniu kar umownych określonych w § 9.</w:t>
      </w:r>
    </w:p>
    <w:p w:rsidR="006537BF" w:rsidRPr="00674EC0" w:rsidRDefault="006537BF" w:rsidP="00674EC0">
      <w:pPr>
        <w:pStyle w:val="Teksttreci20"/>
        <w:numPr>
          <w:ilvl w:val="0"/>
          <w:numId w:val="8"/>
        </w:numPr>
        <w:shd w:val="clear" w:color="auto" w:fill="auto"/>
        <w:tabs>
          <w:tab w:val="left" w:pos="347"/>
        </w:tabs>
        <w:spacing w:before="0" w:after="271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Za datę odbioru końcowego uważa się datę podpisania przez strony końcowego protokołu odbioru stwierdzającego wykonanie dzieła zgodnie z umową.</w:t>
      </w:r>
    </w:p>
    <w:p w:rsidR="006537BF" w:rsidRPr="00674EC0" w:rsidRDefault="006537BF" w:rsidP="00674EC0">
      <w:pPr>
        <w:pStyle w:val="Teksttreci30"/>
        <w:shd w:val="clear" w:color="auto" w:fill="auto"/>
        <w:spacing w:before="0" w:after="142" w:line="276" w:lineRule="auto"/>
        <w:ind w:firstLine="0"/>
        <w:jc w:val="center"/>
        <w:rPr>
          <w:rFonts w:ascii="Arial" w:hAnsi="Arial" w:cs="Arial"/>
        </w:rPr>
      </w:pPr>
      <w:r w:rsidRPr="00674EC0">
        <w:rPr>
          <w:rFonts w:ascii="Arial" w:hAnsi="Arial" w:cs="Arial"/>
        </w:rPr>
        <w:t>§ 6</w:t>
      </w:r>
    </w:p>
    <w:p w:rsidR="006537BF" w:rsidRPr="00674EC0" w:rsidRDefault="006537BF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>Za wykonanie przedmiotu umowy Strony ustalają wynagrodzenie w wysokości</w:t>
      </w:r>
    </w:p>
    <w:p w:rsidR="006537BF" w:rsidRPr="00674EC0" w:rsidRDefault="006537BF" w:rsidP="00674EC0">
      <w:pPr>
        <w:pStyle w:val="Teksttreci20"/>
        <w:shd w:val="clear" w:color="auto" w:fill="auto"/>
        <w:tabs>
          <w:tab w:val="left" w:leader="dot" w:pos="3006"/>
          <w:tab w:val="left" w:leader="dot" w:pos="6309"/>
          <w:tab w:val="left" w:leader="dot" w:pos="8949"/>
        </w:tabs>
        <w:spacing w:before="0" w:line="276" w:lineRule="auto"/>
        <w:ind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     netto </w:t>
      </w:r>
      <w:r w:rsidRPr="00674EC0">
        <w:rPr>
          <w:rFonts w:ascii="Arial" w:hAnsi="Arial" w:cs="Arial"/>
        </w:rPr>
        <w:tab/>
        <w:t xml:space="preserve"> (słownie: </w:t>
      </w:r>
      <w:r w:rsidRPr="00674EC0">
        <w:rPr>
          <w:rFonts w:ascii="Arial" w:hAnsi="Arial" w:cs="Arial"/>
        </w:rPr>
        <w:tab/>
        <w:t xml:space="preserve">złotych), stawka </w:t>
      </w:r>
      <w:proofErr w:type="spellStart"/>
      <w:r w:rsidRPr="00674EC0">
        <w:rPr>
          <w:rFonts w:ascii="Arial" w:hAnsi="Arial" w:cs="Arial"/>
        </w:rPr>
        <w:t>Vat</w:t>
      </w:r>
      <w:proofErr w:type="spellEnd"/>
      <w:r w:rsidRPr="00674EC0">
        <w:rPr>
          <w:rFonts w:ascii="Arial" w:hAnsi="Arial" w:cs="Arial"/>
        </w:rPr>
        <w:tab/>
        <w:t>,</w:t>
      </w:r>
    </w:p>
    <w:p w:rsidR="00BD13A4" w:rsidRPr="00674EC0" w:rsidRDefault="006537BF" w:rsidP="00674EC0">
      <w:pPr>
        <w:pStyle w:val="Teksttreci20"/>
        <w:shd w:val="clear" w:color="auto" w:fill="auto"/>
        <w:tabs>
          <w:tab w:val="left" w:leader="dot" w:pos="4264"/>
        </w:tabs>
        <w:spacing w:before="0" w:after="240" w:line="276" w:lineRule="auto"/>
        <w:ind w:firstLine="0"/>
        <w:rPr>
          <w:rFonts w:ascii="Arial" w:hAnsi="Arial" w:cs="Arial"/>
        </w:rPr>
      </w:pPr>
      <w:r w:rsidRPr="00674EC0">
        <w:rPr>
          <w:rStyle w:val="Teksttreci2Pogrubienie"/>
          <w:rFonts w:ascii="Arial" w:hAnsi="Arial" w:cs="Arial"/>
          <w:sz w:val="22"/>
          <w:szCs w:val="22"/>
        </w:rPr>
        <w:t xml:space="preserve">     brutto</w:t>
      </w:r>
      <w:r w:rsidRPr="00674EC0">
        <w:rPr>
          <w:rFonts w:ascii="Arial" w:hAnsi="Arial" w:cs="Arial"/>
        </w:rPr>
        <w:tab/>
        <w:t>(słownie złotyc</w:t>
      </w:r>
      <w:r w:rsidR="00BD13A4" w:rsidRPr="00674EC0">
        <w:rPr>
          <w:rFonts w:ascii="Arial" w:hAnsi="Arial" w:cs="Arial"/>
        </w:rPr>
        <w:t>h)</w:t>
      </w:r>
    </w:p>
    <w:p w:rsidR="00BD13A4" w:rsidRPr="00674EC0" w:rsidRDefault="00BD13A4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240" w:line="276" w:lineRule="auto"/>
        <w:ind w:left="400" w:right="46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>Wynagrodzenie określone w ust. 1 obej</w:t>
      </w:r>
      <w:r w:rsidR="00674EC0">
        <w:rPr>
          <w:rFonts w:ascii="Arial" w:hAnsi="Arial" w:cs="Arial"/>
        </w:rPr>
        <w:t xml:space="preserve">muje wszystkie koszty Wykonawcy </w:t>
      </w:r>
      <w:r w:rsidRPr="00674EC0">
        <w:rPr>
          <w:rFonts w:ascii="Arial" w:hAnsi="Arial" w:cs="Arial"/>
        </w:rPr>
        <w:t>ponoszone w związku z wykonaniem umowy.</w:t>
      </w:r>
    </w:p>
    <w:p w:rsidR="00BD13A4" w:rsidRPr="00674EC0" w:rsidRDefault="00BD13A4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240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lastRenderedPageBreak/>
        <w:t>Zapłata wynagrodzenia nastąpi, w formie przelewu na rachunek bankowy wskazany przez Wykonawcę, w terminie 21 dni od dnia otrzymania przez Zamawiającego prawidłowo wystawianej faktury/rachunku.</w:t>
      </w:r>
    </w:p>
    <w:p w:rsidR="00BD13A4" w:rsidRPr="00674EC0" w:rsidRDefault="00BD13A4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240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>Podstawą wystawienia przez Wykonawcę faktury/rachunku jest podpisanie przez strony końcowego protokołu odbioru bez zastrzeżeń.</w:t>
      </w:r>
    </w:p>
    <w:p w:rsidR="00BD13A4" w:rsidRPr="00674EC0" w:rsidRDefault="00BD13A4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244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>Fakturę/rachunek należy przesłać lub dostarczyć</w:t>
      </w:r>
      <w:r w:rsidR="00674EC0">
        <w:rPr>
          <w:rFonts w:ascii="Arial" w:hAnsi="Arial" w:cs="Arial"/>
        </w:rPr>
        <w:t xml:space="preserve"> osobiście na adres: Regionalna </w:t>
      </w:r>
      <w:r w:rsidRPr="00674EC0">
        <w:rPr>
          <w:rFonts w:ascii="Arial" w:hAnsi="Arial" w:cs="Arial"/>
        </w:rPr>
        <w:t>Dyrekcja Ochrony Środowiska w Gorzowie Wlkp., ul. Jagiellończyka 13; 66-400 Gorzów Wlkp.</w:t>
      </w:r>
    </w:p>
    <w:p w:rsidR="006537BF" w:rsidRPr="00674EC0" w:rsidRDefault="00BD13A4" w:rsidP="00674EC0">
      <w:pPr>
        <w:pStyle w:val="Teksttreci20"/>
        <w:numPr>
          <w:ilvl w:val="0"/>
          <w:numId w:val="10"/>
        </w:numPr>
        <w:shd w:val="clear" w:color="auto" w:fill="auto"/>
        <w:tabs>
          <w:tab w:val="left" w:pos="347"/>
        </w:tabs>
        <w:spacing w:before="0" w:after="267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Zadanie będzie dofinansowane ze środków Wojewódzkiego Funduszu Ochrony Środowiska i Gospodarki Wodnej w Zielonej Górze, w ramach realizacji </w:t>
      </w:r>
      <w:r w:rsidRPr="00674EC0">
        <w:rPr>
          <w:rStyle w:val="Teksttreci2Kursywa"/>
          <w:rFonts w:ascii="Arial" w:hAnsi="Arial" w:cs="Arial"/>
          <w:sz w:val="22"/>
          <w:szCs w:val="22"/>
        </w:rPr>
        <w:t>zadania</w:t>
      </w:r>
      <w:r w:rsidRPr="00674EC0">
        <w:rPr>
          <w:rFonts w:ascii="Arial" w:hAnsi="Arial" w:cs="Arial"/>
        </w:rPr>
        <w:t xml:space="preserve"> pn.: „Wykonanie projektów planów ochrony dla rezerwatów przyrody położonych </w:t>
      </w:r>
      <w:r w:rsidRPr="00674EC0">
        <w:rPr>
          <w:rFonts w:ascii="Arial" w:hAnsi="Arial" w:cs="Arial"/>
        </w:rPr>
        <w:br/>
        <w:t>na obszarze województwa lubuskiego”.</w:t>
      </w:r>
    </w:p>
    <w:p w:rsidR="00BD13A4" w:rsidRPr="00674EC0" w:rsidRDefault="00BD13A4" w:rsidP="00674EC0">
      <w:pPr>
        <w:pStyle w:val="Teksttreci30"/>
        <w:shd w:val="clear" w:color="auto" w:fill="auto"/>
        <w:spacing w:before="0" w:line="276" w:lineRule="auto"/>
        <w:ind w:left="3540" w:firstLine="708"/>
        <w:rPr>
          <w:rFonts w:ascii="Arial" w:hAnsi="Arial" w:cs="Arial"/>
        </w:rPr>
      </w:pPr>
      <w:r w:rsidRPr="00674EC0">
        <w:rPr>
          <w:rFonts w:ascii="Arial" w:hAnsi="Arial" w:cs="Arial"/>
        </w:rPr>
        <w:t>§ 7</w:t>
      </w:r>
      <w:r w:rsidRPr="00674EC0">
        <w:rPr>
          <w:rFonts w:ascii="Arial" w:hAnsi="Arial" w:cs="Arial"/>
        </w:rPr>
        <w:tab/>
      </w:r>
    </w:p>
    <w:p w:rsidR="00BD13A4" w:rsidRPr="00674EC0" w:rsidRDefault="00BD13A4" w:rsidP="00674EC0">
      <w:pPr>
        <w:pStyle w:val="Teksttreci20"/>
        <w:numPr>
          <w:ilvl w:val="0"/>
          <w:numId w:val="11"/>
        </w:numPr>
        <w:shd w:val="clear" w:color="auto" w:fill="auto"/>
        <w:tabs>
          <w:tab w:val="left" w:pos="337"/>
        </w:tabs>
        <w:spacing w:before="0" w:after="146" w:line="276" w:lineRule="auto"/>
        <w:ind w:left="400" w:hanging="400"/>
        <w:rPr>
          <w:rFonts w:ascii="Arial" w:hAnsi="Arial" w:cs="Arial"/>
        </w:rPr>
      </w:pPr>
      <w:r w:rsidRPr="00674EC0">
        <w:rPr>
          <w:rFonts w:ascii="Arial" w:hAnsi="Arial" w:cs="Arial"/>
        </w:rPr>
        <w:t>Wykonawca oświadcza, że:</w:t>
      </w:r>
    </w:p>
    <w:p w:rsidR="00BD13A4" w:rsidRPr="00674EC0" w:rsidRDefault="00BD13A4" w:rsidP="00674EC0">
      <w:pPr>
        <w:pStyle w:val="Teksttreci20"/>
        <w:numPr>
          <w:ilvl w:val="0"/>
          <w:numId w:val="12"/>
        </w:numPr>
        <w:shd w:val="clear" w:color="auto" w:fill="auto"/>
        <w:tabs>
          <w:tab w:val="left" w:pos="786"/>
        </w:tabs>
        <w:spacing w:before="0" w:after="24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do opracowań, które powstały w wyniku wykonania umowy, w zakresie jakim stanowią utwór w rozumieniu ustawy z dnia 4 lutego 1994 r. o prawie autorskim </w:t>
      </w:r>
      <w:r w:rsidRPr="00674EC0">
        <w:rPr>
          <w:rFonts w:ascii="Arial" w:hAnsi="Arial" w:cs="Arial"/>
        </w:rPr>
        <w:br/>
        <w:t xml:space="preserve">i prawach pokrewnych </w:t>
      </w:r>
      <w:r w:rsidRPr="00674EC0">
        <w:rPr>
          <w:rFonts w:ascii="Arial" w:hAnsi="Arial" w:cs="Arial"/>
          <w:color w:val="000000" w:themeColor="text1"/>
        </w:rPr>
        <w:t xml:space="preserve">(Dz. U. 2018 poz. 1191 ze zm.), </w:t>
      </w:r>
      <w:r w:rsidRPr="00674EC0">
        <w:rPr>
          <w:rFonts w:ascii="Arial" w:hAnsi="Arial" w:cs="Arial"/>
        </w:rPr>
        <w:t xml:space="preserve">przysługują </w:t>
      </w:r>
      <w:r w:rsidRPr="00674EC0">
        <w:rPr>
          <w:rFonts w:ascii="Arial" w:hAnsi="Arial" w:cs="Arial"/>
        </w:rPr>
        <w:br/>
        <w:t>mu nieograniczone prawa autorskie;</w:t>
      </w:r>
    </w:p>
    <w:p w:rsidR="00D46083" w:rsidRPr="00674EC0" w:rsidRDefault="00BD13A4" w:rsidP="00674EC0">
      <w:pPr>
        <w:pStyle w:val="Teksttreci20"/>
        <w:numPr>
          <w:ilvl w:val="0"/>
          <w:numId w:val="12"/>
        </w:numPr>
        <w:shd w:val="clear" w:color="auto" w:fill="auto"/>
        <w:tabs>
          <w:tab w:val="left" w:pos="786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opracowania nie zawierają niedozwolonych zapożyczeń z utworów osób trzecich oraz nie są obciążone prawami osób trzecich.</w:t>
      </w:r>
    </w:p>
    <w:p w:rsidR="00702DAB" w:rsidRPr="00674EC0" w:rsidRDefault="00BD13A4" w:rsidP="00674EC0">
      <w:pPr>
        <w:pStyle w:val="Teksttreci20"/>
        <w:numPr>
          <w:ilvl w:val="0"/>
          <w:numId w:val="13"/>
        </w:numPr>
        <w:shd w:val="clear" w:color="auto" w:fill="auto"/>
        <w:tabs>
          <w:tab w:val="left" w:pos="786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 ramach wynagrodzenia, o którym mowa w § 6 ust 1, z chwilą odbioru dzieła Wykonawca przenosi na Zamawiającego bezpłatnie autorskie prawa majątkowe </w:t>
      </w:r>
      <w:r w:rsidR="00D46083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do wszystkich utworów powstałych w wyniku realizacji umowy, bez ograniczenia czasowego i terytorialnego, na następujących polach eksploatacji: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786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zakresie utrwalania i zwielokrotniania utworów lub ich części - wytwarzanie określoną techniką egzemplarzy utworu, w tym technika drukarską, reprograficzną, zapisu magnetycznego, optycznego oraz technika cyfrową;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18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zakresie obrotu oryginałem albo egzemplarzami, na których utrwalono utwory - wprowadzanie do obrotu, użyczenie oryginału albo egzemplarzy;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zakresie rozpowszechniania utworów w sposób inny niż określony w pkt. 2) - publiczne udostępnianie utworu w taki sposób, aby każdy mógł mieć do niego dostęp w miejscu i w czasie przez siebie wybranym;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184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 zakresie zwielokrotniania poprzez druk, zapis na nośnikach elektronicznych </w:t>
      </w:r>
      <w:r w:rsidRPr="00674EC0">
        <w:rPr>
          <w:rFonts w:ascii="Arial" w:hAnsi="Arial" w:cs="Arial"/>
        </w:rPr>
        <w:br/>
        <w:t>i optycznych oraz w inny sposób, niezbędny dla wykonania zobowiązań wynikających z niniejszej umowy i udostępniania utworu w sieciach komputerowych;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17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zakresie wprowadzania treści do własnych baz danych bądź w postaci oryginalnej, bądź w postaci fragmentów, opracowań (abstraktów);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211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lastRenderedPageBreak/>
        <w:t>w zakresie wprowadzania utworu w całości lub części do sieci komputerowej w sposób umożliwiający transmisję odbiorczą przez zainteresowanego użytkownika;</w:t>
      </w:r>
    </w:p>
    <w:p w:rsidR="00702DAB" w:rsidRPr="00674EC0" w:rsidRDefault="00702DAB" w:rsidP="00674EC0">
      <w:pPr>
        <w:pStyle w:val="Teksttreci20"/>
        <w:numPr>
          <w:ilvl w:val="0"/>
          <w:numId w:val="14"/>
        </w:numPr>
        <w:shd w:val="clear" w:color="auto" w:fill="auto"/>
        <w:tabs>
          <w:tab w:val="left" w:pos="687"/>
        </w:tabs>
        <w:spacing w:before="0" w:after="201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zakresie rozpowszechniania w sieci Internet.</w:t>
      </w:r>
    </w:p>
    <w:p w:rsidR="00702DAB" w:rsidRPr="00674EC0" w:rsidRDefault="00702DAB" w:rsidP="00674EC0">
      <w:pPr>
        <w:pStyle w:val="Teksttreci20"/>
        <w:numPr>
          <w:ilvl w:val="0"/>
          <w:numId w:val="13"/>
        </w:numPr>
        <w:shd w:val="clear" w:color="auto" w:fill="auto"/>
        <w:tabs>
          <w:tab w:val="left" w:pos="786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Wraz z przejściem majątkowych praw autorskich, o których mowa w ust. 2, w ramach wynagrodzenia, o którym mowa w § 6 ust. 1, Wykonawca przenosi na Zamawiającego uprawnienie do wykonania autorskich praw zależnych do utworu.</w:t>
      </w:r>
    </w:p>
    <w:p w:rsidR="00702DAB" w:rsidRPr="00674EC0" w:rsidRDefault="00702DAB" w:rsidP="00674EC0">
      <w:pPr>
        <w:pStyle w:val="Teksttreci20"/>
        <w:numPr>
          <w:ilvl w:val="0"/>
          <w:numId w:val="13"/>
        </w:numPr>
        <w:shd w:val="clear" w:color="auto" w:fill="auto"/>
        <w:tabs>
          <w:tab w:val="left" w:pos="294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ramach wynagrodzenia, o którym mowa w § 6 ust. 1, Wykonawca wyraża zgodę na dokonanie zmian i modyfikacji w przedłożonych utworach i w tym zakresie zobowiązuje się nie korzystać z przysługujących mu autorskich praw osobistych do tych utworów, w tym w szczególności z prawa do nadzoru nad korzystaniem z utworu oraz nienaruszalności jego treści i formy.</w:t>
      </w:r>
    </w:p>
    <w:p w:rsidR="00702DAB" w:rsidRPr="00674EC0" w:rsidRDefault="00702DAB" w:rsidP="00674EC0">
      <w:pPr>
        <w:pStyle w:val="Teksttreci20"/>
        <w:numPr>
          <w:ilvl w:val="0"/>
          <w:numId w:val="13"/>
        </w:numPr>
        <w:shd w:val="clear" w:color="auto" w:fill="auto"/>
        <w:tabs>
          <w:tab w:val="left" w:pos="294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przypadku powstania jakichkolwiek roszczeń w stosunku do Zamawiającego z tytułu praw autorskich do przekazanych Zamawiającemu utworów, Wykonawca zobowiązuje się do pokrycia wszelkich ewentualnych roszczeń zgłoszonych przez uprawnione osoby trzecie.</w:t>
      </w:r>
    </w:p>
    <w:p w:rsidR="00702DAB" w:rsidRPr="00674EC0" w:rsidRDefault="00702DAB" w:rsidP="006F1966">
      <w:pPr>
        <w:pStyle w:val="Nagwek30"/>
        <w:shd w:val="clear" w:color="auto" w:fill="auto"/>
        <w:spacing w:before="0" w:after="0" w:line="276" w:lineRule="auto"/>
        <w:rPr>
          <w:rFonts w:ascii="Arial" w:hAnsi="Arial" w:cs="Arial"/>
        </w:rPr>
      </w:pPr>
      <w:bookmarkStart w:id="5" w:name="bookmark6"/>
      <w:r w:rsidRPr="00674EC0">
        <w:rPr>
          <w:rFonts w:ascii="Arial" w:hAnsi="Arial" w:cs="Arial"/>
        </w:rPr>
        <w:t>§ 8</w:t>
      </w:r>
      <w:bookmarkEnd w:id="5"/>
    </w:p>
    <w:p w:rsidR="00702DAB" w:rsidRPr="00674EC0" w:rsidRDefault="00702DAB" w:rsidP="00674EC0">
      <w:pPr>
        <w:pStyle w:val="Teksttreci20"/>
        <w:numPr>
          <w:ilvl w:val="0"/>
          <w:numId w:val="15"/>
        </w:numPr>
        <w:shd w:val="clear" w:color="auto" w:fill="auto"/>
        <w:tabs>
          <w:tab w:val="left" w:pos="278"/>
        </w:tabs>
        <w:spacing w:before="0" w:after="18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Wykonawca jest odpowiedzialny względem Zamawiającego z tytułu rękojmi za wady przedmiotu umowy przez okres 12 miesięcy, licząc od dnia podpisania końcowego protokołu odbioru, o którym mowa w § 5 ust. 7 umowy.</w:t>
      </w:r>
    </w:p>
    <w:p w:rsidR="003D42D9" w:rsidRPr="00674EC0" w:rsidRDefault="00702DAB" w:rsidP="00674EC0">
      <w:pPr>
        <w:pStyle w:val="Teksttreci2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76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 przypadku stwierdzenia w okresie rękojmi wad przedmiotu umowy, Zamawiający pisemnie powiadamia o tym fakcie Wykonawcę. Wykonawca zobowiązany będzie </w:t>
      </w:r>
      <w:r w:rsidRPr="00674EC0">
        <w:rPr>
          <w:rFonts w:ascii="Arial" w:hAnsi="Arial" w:cs="Arial"/>
        </w:rPr>
        <w:br/>
        <w:t xml:space="preserve">do usunięcia wad w terminie nieprzekraczającym 7 dni od dnia otrzymania informacji </w:t>
      </w:r>
      <w:r w:rsidRPr="00674EC0">
        <w:rPr>
          <w:rFonts w:ascii="Arial" w:hAnsi="Arial" w:cs="Arial"/>
        </w:rPr>
        <w:br/>
        <w:t>o wadzie bądź w terminie późniejszym, o ile Zamawiający wyraził na to zgodę.</w:t>
      </w:r>
    </w:p>
    <w:p w:rsidR="003D42D9" w:rsidRPr="00674EC0" w:rsidRDefault="00702DAB" w:rsidP="00674EC0">
      <w:pPr>
        <w:pStyle w:val="Teksttreci20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176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W przypadku odmowy usunięcia wad ze strony Wykonawcy Zamawiający może usunąć wady we własnym zakresie lub zlecić ich usunięcie innemu podmiotowi, w każdym</w:t>
      </w:r>
      <w:r w:rsidR="003D42D9" w:rsidRPr="00674EC0">
        <w:rPr>
          <w:rFonts w:ascii="Arial" w:hAnsi="Arial" w:cs="Arial"/>
        </w:rPr>
        <w:t xml:space="preserve"> przypadku obciążając kosztami Wykonawcę, co nie uchybia roszczeniom Zamawiającego o naprawienie szkody powstałej na skutek pojawienia się wad.</w:t>
      </w:r>
    </w:p>
    <w:p w:rsidR="003D42D9" w:rsidRPr="00674EC0" w:rsidRDefault="003D42D9" w:rsidP="00674EC0">
      <w:pPr>
        <w:pStyle w:val="Nagwek30"/>
        <w:shd w:val="clear" w:color="auto" w:fill="auto"/>
        <w:spacing w:before="0" w:after="142" w:line="276" w:lineRule="auto"/>
        <w:rPr>
          <w:rFonts w:ascii="Arial" w:hAnsi="Arial" w:cs="Arial"/>
        </w:rPr>
      </w:pPr>
      <w:bookmarkStart w:id="6" w:name="bookmark7"/>
      <w:r w:rsidRPr="00674EC0">
        <w:rPr>
          <w:rFonts w:ascii="Arial" w:hAnsi="Arial" w:cs="Arial"/>
        </w:rPr>
        <w:t>§ 9</w:t>
      </w:r>
      <w:bookmarkEnd w:id="6"/>
    </w:p>
    <w:p w:rsidR="003D42D9" w:rsidRPr="00674EC0" w:rsidRDefault="003D42D9" w:rsidP="00674EC0">
      <w:pPr>
        <w:pStyle w:val="Teksttreci20"/>
        <w:numPr>
          <w:ilvl w:val="0"/>
          <w:numId w:val="16"/>
        </w:numPr>
        <w:shd w:val="clear" w:color="auto" w:fill="auto"/>
        <w:tabs>
          <w:tab w:val="left" w:pos="320"/>
        </w:tabs>
        <w:spacing w:before="0" w:after="271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Wykonawca zobowiązany jest do zapłaty Zamawiającemu kary umownej </w:t>
      </w:r>
      <w:r w:rsid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>w następujących przypadkach:</w:t>
      </w:r>
    </w:p>
    <w:p w:rsidR="003D42D9" w:rsidRPr="00674EC0" w:rsidRDefault="003D42D9" w:rsidP="00674EC0">
      <w:pPr>
        <w:pStyle w:val="Teksttreci20"/>
        <w:numPr>
          <w:ilvl w:val="0"/>
          <w:numId w:val="17"/>
        </w:numPr>
        <w:shd w:val="clear" w:color="auto" w:fill="auto"/>
        <w:tabs>
          <w:tab w:val="left" w:pos="713"/>
        </w:tabs>
        <w:spacing w:before="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 zwłokę w wykonania umowy - 1,0 </w:t>
      </w:r>
      <w:r w:rsidRPr="00674EC0">
        <w:rPr>
          <w:rStyle w:val="Teksttreci2Kursywa"/>
          <w:rFonts w:ascii="Arial" w:hAnsi="Arial" w:cs="Arial"/>
          <w:sz w:val="22"/>
          <w:szCs w:val="22"/>
        </w:rPr>
        <w:t>%</w:t>
      </w:r>
      <w:r w:rsidRPr="00674EC0">
        <w:rPr>
          <w:rFonts w:ascii="Arial" w:hAnsi="Arial" w:cs="Arial"/>
        </w:rPr>
        <w:t xml:space="preserve"> wynagrodzenia brutto, określonego </w:t>
      </w:r>
      <w:r w:rsidR="00D129E0"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t xml:space="preserve">w § 6 ust. 1 za każdy dzień </w:t>
      </w:r>
      <w:r w:rsidR="00D129E0" w:rsidRPr="00674EC0">
        <w:rPr>
          <w:rFonts w:ascii="Arial" w:hAnsi="Arial" w:cs="Arial"/>
        </w:rPr>
        <w:t>zwłoki licząc od upływu terminu, o którym mowa w § 2 ust. 3;</w:t>
      </w:r>
    </w:p>
    <w:p w:rsidR="003D42D9" w:rsidRPr="00674EC0" w:rsidRDefault="003D42D9" w:rsidP="00674EC0">
      <w:pPr>
        <w:pStyle w:val="Teksttreci20"/>
        <w:numPr>
          <w:ilvl w:val="0"/>
          <w:numId w:val="17"/>
        </w:numPr>
        <w:shd w:val="clear" w:color="auto" w:fill="auto"/>
        <w:tabs>
          <w:tab w:val="left" w:pos="737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 zwłokę w usunięciu wad, wprowadzeniu zmian i uzupełnień, w przypadku </w:t>
      </w:r>
      <w:r w:rsidRPr="00674EC0">
        <w:rPr>
          <w:rFonts w:ascii="Arial" w:hAnsi="Arial" w:cs="Arial"/>
        </w:rPr>
        <w:br/>
        <w:t xml:space="preserve">o którym mowa w § 5 ust. 3 - 1,0 % wynagrodzenia brutto, określonego w § 6 ust. 1 </w:t>
      </w:r>
      <w:r w:rsidRPr="00674EC0">
        <w:rPr>
          <w:rFonts w:ascii="Arial" w:hAnsi="Arial" w:cs="Arial"/>
        </w:rPr>
        <w:br/>
        <w:t>za każdy dzień zwłoki licząc od upływu terminu wyznaczonego;</w:t>
      </w:r>
    </w:p>
    <w:p w:rsidR="003D42D9" w:rsidRPr="00674EC0" w:rsidRDefault="003D42D9" w:rsidP="00674EC0">
      <w:pPr>
        <w:pStyle w:val="Teksttreci20"/>
        <w:numPr>
          <w:ilvl w:val="0"/>
          <w:numId w:val="17"/>
        </w:numPr>
        <w:shd w:val="clear" w:color="auto" w:fill="auto"/>
        <w:tabs>
          <w:tab w:val="left" w:pos="747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 zwłokę w usunięciu wad przedmiotu umowy zgłoszonych przez Zamawiającego </w:t>
      </w:r>
      <w:r w:rsidRPr="00674EC0">
        <w:rPr>
          <w:rFonts w:ascii="Arial" w:hAnsi="Arial" w:cs="Arial"/>
        </w:rPr>
        <w:br/>
        <w:t>w ramach rękojmi - 0,1 % wynagrodzenia brutto, określonego w § 6 ust. 1 za każdy dzień zwłoki, licząc od dnia upływu terminu ustalonego zgodnie z § 8 ust. 2;</w:t>
      </w:r>
    </w:p>
    <w:p w:rsidR="00D129E0" w:rsidRPr="00674EC0" w:rsidRDefault="003D42D9" w:rsidP="00674EC0">
      <w:pPr>
        <w:pStyle w:val="Teksttreci20"/>
        <w:shd w:val="clear" w:color="auto" w:fill="auto"/>
        <w:tabs>
          <w:tab w:val="left" w:pos="344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 za odstąpienie od umowy przez którąkolwiek ze stron lub rozwiązanie umowy </w:t>
      </w:r>
      <w:r w:rsidRPr="00674EC0">
        <w:rPr>
          <w:rFonts w:ascii="Arial" w:hAnsi="Arial" w:cs="Arial"/>
        </w:rPr>
        <w:br/>
      </w:r>
      <w:r w:rsidRPr="00674EC0">
        <w:rPr>
          <w:rFonts w:ascii="Arial" w:hAnsi="Arial" w:cs="Arial"/>
        </w:rPr>
        <w:lastRenderedPageBreak/>
        <w:t>z przyczyn choćby częściowo zawinionych przez Wykonawcę - w wysokości 15% wynagrodzenia brutto, określonego w § 6 ust. 1.</w:t>
      </w:r>
      <w:r w:rsidR="00D129E0" w:rsidRPr="00674EC0">
        <w:rPr>
          <w:rFonts w:ascii="Arial" w:hAnsi="Arial" w:cs="Arial"/>
        </w:rPr>
        <w:t xml:space="preserve"> </w:t>
      </w:r>
    </w:p>
    <w:p w:rsidR="00D129E0" w:rsidRPr="00674EC0" w:rsidRDefault="00D129E0" w:rsidP="00674EC0">
      <w:pPr>
        <w:pStyle w:val="Teksttreci20"/>
        <w:numPr>
          <w:ilvl w:val="0"/>
          <w:numId w:val="16"/>
        </w:numPr>
        <w:shd w:val="clear" w:color="auto" w:fill="auto"/>
        <w:tabs>
          <w:tab w:val="left" w:pos="344"/>
        </w:tabs>
        <w:spacing w:before="0" w:after="24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W przypadku naliczenia kar umownych, o których mowa w ust. 1 pkt. 1-3 Zamawiający zastrzega sobie prawo potrącenia naliczonej kwoty z należności przysługującej Wykonawcy z tytułu realizacji niniejszej umowy.</w:t>
      </w:r>
    </w:p>
    <w:p w:rsidR="00D129E0" w:rsidRPr="00674EC0" w:rsidRDefault="00D129E0" w:rsidP="00674EC0">
      <w:pPr>
        <w:pStyle w:val="Teksttreci20"/>
        <w:numPr>
          <w:ilvl w:val="0"/>
          <w:numId w:val="16"/>
        </w:numPr>
        <w:shd w:val="clear" w:color="auto" w:fill="auto"/>
        <w:tabs>
          <w:tab w:val="left" w:pos="344"/>
        </w:tabs>
        <w:spacing w:before="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Zapłata kary umownej nie wyłącza możliwości dochodzenia odszkodowania przewyższającego wysokość zastrzeżonej kary do pełnej wysokości poniesionej szkody </w:t>
      </w:r>
      <w:r w:rsidRPr="00674EC0">
        <w:rPr>
          <w:rFonts w:ascii="Arial" w:hAnsi="Arial" w:cs="Arial"/>
        </w:rPr>
        <w:br/>
        <w:t>na zasadach ogólnych.</w:t>
      </w:r>
    </w:p>
    <w:p w:rsidR="00D129E0" w:rsidRPr="00674EC0" w:rsidRDefault="00D129E0" w:rsidP="00674EC0">
      <w:pPr>
        <w:pStyle w:val="Nagwek20"/>
        <w:shd w:val="clear" w:color="auto" w:fill="auto"/>
        <w:spacing w:before="0" w:after="139" w:line="276" w:lineRule="auto"/>
        <w:ind w:left="3540" w:firstLine="708"/>
        <w:jc w:val="left"/>
        <w:rPr>
          <w:rFonts w:ascii="Arial" w:hAnsi="Arial" w:cs="Arial"/>
        </w:rPr>
      </w:pPr>
      <w:bookmarkStart w:id="7" w:name="bookmark8"/>
      <w:r w:rsidRPr="00674EC0">
        <w:rPr>
          <w:rFonts w:ascii="Arial" w:hAnsi="Arial" w:cs="Arial"/>
        </w:rPr>
        <w:t>§ 10</w:t>
      </w:r>
      <w:bookmarkEnd w:id="7"/>
    </w:p>
    <w:p w:rsidR="00413B5E" w:rsidRPr="00674EC0" w:rsidRDefault="00413B5E" w:rsidP="00674EC0">
      <w:pPr>
        <w:pStyle w:val="Teksttreci20"/>
        <w:numPr>
          <w:ilvl w:val="0"/>
          <w:numId w:val="21"/>
        </w:numPr>
        <w:shd w:val="clear" w:color="auto" w:fill="auto"/>
        <w:tabs>
          <w:tab w:val="left" w:pos="320"/>
        </w:tabs>
        <w:spacing w:before="0" w:after="244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Zamawiający, poza przypadkiem określonym w art. 145 ustawy z dnia 29 stycznia 2004 r. Prawo zamówień publicznych, może odstąpić od umowy:</w:t>
      </w:r>
    </w:p>
    <w:p w:rsidR="00413B5E" w:rsidRPr="00674EC0" w:rsidRDefault="00413B5E" w:rsidP="00674EC0">
      <w:pPr>
        <w:pStyle w:val="Teksttreci20"/>
        <w:numPr>
          <w:ilvl w:val="0"/>
          <w:numId w:val="18"/>
        </w:numPr>
        <w:shd w:val="clear" w:color="auto" w:fill="auto"/>
        <w:tabs>
          <w:tab w:val="left" w:pos="761"/>
        </w:tabs>
        <w:spacing w:before="0" w:after="244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gdy Wykonawca spóźnia się z rozpoczęciem lub wykonaniem dzieła tak dalece, </w:t>
      </w:r>
      <w:r w:rsidRPr="00674EC0">
        <w:rPr>
          <w:rFonts w:ascii="Arial" w:hAnsi="Arial" w:cs="Arial"/>
        </w:rPr>
        <w:br/>
        <w:t xml:space="preserve">że nie jest prawdopodobne, żeby zdołał je ukończyć w terminie określonym </w:t>
      </w:r>
      <w:r w:rsidRPr="00674EC0">
        <w:rPr>
          <w:rFonts w:ascii="Arial" w:hAnsi="Arial" w:cs="Arial"/>
        </w:rPr>
        <w:br/>
        <w:t>w § 2 ust. 3 umowy;</w:t>
      </w:r>
    </w:p>
    <w:p w:rsidR="00413B5E" w:rsidRPr="00674EC0" w:rsidRDefault="00413B5E" w:rsidP="00674EC0">
      <w:pPr>
        <w:pStyle w:val="Teksttreci20"/>
        <w:numPr>
          <w:ilvl w:val="0"/>
          <w:numId w:val="18"/>
        </w:numPr>
        <w:shd w:val="clear" w:color="auto" w:fill="auto"/>
        <w:tabs>
          <w:tab w:val="left" w:pos="742"/>
        </w:tabs>
        <w:spacing w:before="0" w:after="236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gdy Wykonawca pozostaje w zwłoce z oddaniem dzieła tak dalece, że utraciło one dla Zamawiającego znaczenie;</w:t>
      </w:r>
    </w:p>
    <w:p w:rsidR="00413B5E" w:rsidRPr="00674EC0" w:rsidRDefault="00413B5E" w:rsidP="00674EC0">
      <w:pPr>
        <w:pStyle w:val="Teksttreci20"/>
        <w:numPr>
          <w:ilvl w:val="0"/>
          <w:numId w:val="18"/>
        </w:numPr>
        <w:shd w:val="clear" w:color="auto" w:fill="auto"/>
        <w:tabs>
          <w:tab w:val="left" w:pos="742"/>
        </w:tabs>
        <w:spacing w:before="0" w:after="271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gdy Wykonawca nie zdoła usunąć wad i uchybień w dziele, w terminie wyznaczonym przez Zamawiającego zgodnie z § 5 ust. 3 umowy;</w:t>
      </w:r>
    </w:p>
    <w:p w:rsidR="00413B5E" w:rsidRPr="00674EC0" w:rsidRDefault="00413B5E" w:rsidP="00674EC0">
      <w:pPr>
        <w:pStyle w:val="Teksttreci20"/>
        <w:numPr>
          <w:ilvl w:val="0"/>
          <w:numId w:val="18"/>
        </w:numPr>
        <w:shd w:val="clear" w:color="auto" w:fill="auto"/>
        <w:tabs>
          <w:tab w:val="left" w:pos="737"/>
        </w:tabs>
        <w:spacing w:before="0" w:after="233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w okolicznościach, o których mowa w § 4 ust. 4 umowy;</w:t>
      </w:r>
    </w:p>
    <w:p w:rsidR="00413B5E" w:rsidRPr="00674EC0" w:rsidRDefault="00413B5E" w:rsidP="00674EC0">
      <w:pPr>
        <w:pStyle w:val="Teksttreci20"/>
        <w:numPr>
          <w:ilvl w:val="0"/>
          <w:numId w:val="18"/>
        </w:numPr>
        <w:shd w:val="clear" w:color="auto" w:fill="auto"/>
        <w:tabs>
          <w:tab w:val="left" w:pos="737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innego rażącego naruszenia przez Wykonawcę zapisów niniejszej umowy.</w:t>
      </w:r>
    </w:p>
    <w:p w:rsidR="00413B5E" w:rsidRPr="00674EC0" w:rsidRDefault="00413B5E" w:rsidP="00674EC0">
      <w:pPr>
        <w:pStyle w:val="Teksttreci20"/>
        <w:shd w:val="clear" w:color="auto" w:fill="auto"/>
        <w:tabs>
          <w:tab w:val="left" w:pos="761"/>
        </w:tabs>
        <w:spacing w:before="0" w:line="276" w:lineRule="auto"/>
        <w:ind w:left="1068" w:firstLine="0"/>
        <w:rPr>
          <w:rFonts w:ascii="Arial" w:hAnsi="Arial" w:cs="Arial"/>
        </w:rPr>
      </w:pPr>
    </w:p>
    <w:p w:rsidR="00413B5E" w:rsidRPr="00674EC0" w:rsidRDefault="00413B5E" w:rsidP="00674EC0">
      <w:pPr>
        <w:pStyle w:val="Teksttreci20"/>
        <w:numPr>
          <w:ilvl w:val="0"/>
          <w:numId w:val="21"/>
        </w:numPr>
        <w:shd w:val="clear" w:color="auto" w:fill="auto"/>
        <w:tabs>
          <w:tab w:val="left" w:pos="344"/>
        </w:tabs>
        <w:spacing w:before="0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Jeżeli z powodu działania siły wyższej wykonanie dzieła stanie się niemożliwe Zamawiającemu przysługuje prawo do odstąpienia od umowy.</w:t>
      </w:r>
    </w:p>
    <w:p w:rsidR="00413B5E" w:rsidRPr="00674EC0" w:rsidRDefault="00413B5E" w:rsidP="00674EC0">
      <w:pPr>
        <w:pStyle w:val="Teksttreci20"/>
        <w:numPr>
          <w:ilvl w:val="0"/>
          <w:numId w:val="21"/>
        </w:numPr>
        <w:shd w:val="clear" w:color="auto" w:fill="auto"/>
        <w:tabs>
          <w:tab w:val="left" w:pos="344"/>
        </w:tabs>
        <w:spacing w:before="0" w:after="271" w:line="276" w:lineRule="auto"/>
        <w:rPr>
          <w:rFonts w:ascii="Arial" w:hAnsi="Arial" w:cs="Arial"/>
        </w:rPr>
      </w:pPr>
      <w:r w:rsidRPr="00674EC0">
        <w:rPr>
          <w:rFonts w:ascii="Arial" w:hAnsi="Arial" w:cs="Arial"/>
        </w:rPr>
        <w:t>Odstąpienie Zamawiającego od umowy powinno nastąpić w terminie do 14 dni od daty powzięcia wiadomości o okolicznościach, o których mowa w ust. 1 poprzez pisemne oświadczenie złożone Wykonawcy wraz z uzasadnieniem.</w:t>
      </w:r>
    </w:p>
    <w:p w:rsidR="00413B5E" w:rsidRPr="00674EC0" w:rsidRDefault="00413B5E" w:rsidP="00674EC0">
      <w:pPr>
        <w:pStyle w:val="Nagwek20"/>
        <w:shd w:val="clear" w:color="auto" w:fill="auto"/>
        <w:spacing w:before="0" w:after="146" w:line="276" w:lineRule="auto"/>
        <w:jc w:val="left"/>
        <w:rPr>
          <w:rFonts w:ascii="Arial" w:hAnsi="Arial" w:cs="Arial"/>
        </w:rPr>
      </w:pPr>
      <w:bookmarkStart w:id="8" w:name="bookmark9"/>
      <w:r w:rsidRPr="00674EC0">
        <w:rPr>
          <w:rFonts w:ascii="Arial" w:hAnsi="Arial" w:cs="Arial"/>
        </w:rPr>
        <w:t xml:space="preserve">                                                                       § 11</w:t>
      </w:r>
      <w:bookmarkEnd w:id="8"/>
    </w:p>
    <w:p w:rsidR="00413B5E" w:rsidRPr="00674EC0" w:rsidRDefault="00413B5E" w:rsidP="00674EC0">
      <w:pPr>
        <w:pStyle w:val="Teksttreci20"/>
        <w:numPr>
          <w:ilvl w:val="0"/>
          <w:numId w:val="19"/>
        </w:numPr>
        <w:shd w:val="clear" w:color="auto" w:fill="auto"/>
        <w:tabs>
          <w:tab w:val="left" w:pos="321"/>
        </w:tabs>
        <w:spacing w:before="0" w:after="267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Opisane niżej zmiany umowy wymagają formy pisemnej w postaci aneksu pod rygorem nieważności z zachowaniem warunków dopuszczalności zmian umowy określonych przepisami ustawy z dnia 29 stycznia 2004 r. Prawo zamówień publicznych.</w:t>
      </w:r>
    </w:p>
    <w:p w:rsidR="00413B5E" w:rsidRPr="00674EC0" w:rsidRDefault="00413B5E" w:rsidP="00674EC0">
      <w:pPr>
        <w:pStyle w:val="Teksttreci20"/>
        <w:numPr>
          <w:ilvl w:val="0"/>
          <w:numId w:val="19"/>
        </w:numPr>
        <w:shd w:val="clear" w:color="auto" w:fill="auto"/>
        <w:tabs>
          <w:tab w:val="left" w:pos="321"/>
        </w:tabs>
        <w:spacing w:before="0" w:after="142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Istotna zmiana postanowień umowy jest dopuszczalna gdy:</w:t>
      </w:r>
    </w:p>
    <w:p w:rsidR="00413B5E" w:rsidRPr="00674EC0" w:rsidRDefault="00413B5E" w:rsidP="00674EC0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244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nastąpi zmiana powszechnie obowiązujących przepisów prawa w zakresie mającym wpływ na realizację, zakres lub termin wykonania przedmiotu umowy;</w:t>
      </w:r>
    </w:p>
    <w:p w:rsidR="00413B5E" w:rsidRPr="00674EC0" w:rsidRDefault="00413B5E" w:rsidP="00674EC0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zaistnieją okoliczności uniemożliwiające terminowe wykonanie umowy, </w:t>
      </w:r>
      <w:r w:rsidRPr="00674EC0">
        <w:rPr>
          <w:rFonts w:ascii="Arial" w:hAnsi="Arial" w:cs="Arial"/>
        </w:rPr>
        <w:br/>
        <w:t xml:space="preserve">tj. wystąpienie siły wyższej, przez co należy rozumieć wydarzenie nieprzewidywalne </w:t>
      </w:r>
      <w:r w:rsidRPr="00674EC0">
        <w:rPr>
          <w:rFonts w:ascii="Arial" w:hAnsi="Arial" w:cs="Arial"/>
        </w:rPr>
        <w:br/>
        <w:t xml:space="preserve">o charakterze przypadkowym lub naturalnym (żywiołowym), nie do uniknięcia, </w:t>
      </w:r>
      <w:r w:rsidRPr="00674EC0">
        <w:rPr>
          <w:rFonts w:ascii="Arial" w:hAnsi="Arial" w:cs="Arial"/>
        </w:rPr>
        <w:lastRenderedPageBreak/>
        <w:t>pozostające poza racjonalną kontrolą stron, następstwom którego strony nie mogły zapobiec, uniemożliwiające którejkolwiek ze stron realizację zobowiązań w ramach niniejszej umowy;</w:t>
      </w:r>
    </w:p>
    <w:p w:rsidR="00413B5E" w:rsidRPr="00674EC0" w:rsidRDefault="00413B5E" w:rsidP="00674EC0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 xml:space="preserve">działania osób trzecich uniemożliwiają wykonanie prac, które to działania </w:t>
      </w:r>
      <w:r w:rsidRPr="00674EC0">
        <w:rPr>
          <w:rFonts w:ascii="Arial" w:hAnsi="Arial" w:cs="Arial"/>
        </w:rPr>
        <w:br/>
        <w:t>nie są konsekwencją winy Wykonawcy;</w:t>
      </w:r>
    </w:p>
    <w:p w:rsidR="00413B5E" w:rsidRPr="00674EC0" w:rsidRDefault="00413B5E" w:rsidP="00674EC0">
      <w:pPr>
        <w:pStyle w:val="Teksttreci20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24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wystąpią okoliczności powodujące niemożność terminowej realizacji przedmiotu umowy z przyczyn leżących po stronie Zamawiającego.</w:t>
      </w:r>
    </w:p>
    <w:p w:rsidR="00413B5E" w:rsidRPr="00674EC0" w:rsidRDefault="00413B5E" w:rsidP="00674EC0">
      <w:pPr>
        <w:pStyle w:val="Teksttreci20"/>
        <w:numPr>
          <w:ilvl w:val="0"/>
          <w:numId w:val="19"/>
        </w:numPr>
        <w:shd w:val="clear" w:color="auto" w:fill="auto"/>
        <w:tabs>
          <w:tab w:val="left" w:pos="321"/>
        </w:tabs>
        <w:spacing w:before="0" w:after="267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Zmiany w zakresie terminu wykonania z powodów określonych w ust. 2 będą dopuszczalne wyłącznie w takim zakresie, w jakim ukończenie przedmiotu umowy jest lub przewiduje się, że będzie, opóźnione na skutek tych działań.</w:t>
      </w:r>
    </w:p>
    <w:p w:rsidR="00413B5E" w:rsidRPr="00674EC0" w:rsidRDefault="00413B5E" w:rsidP="00674EC0">
      <w:pPr>
        <w:pStyle w:val="Nagwek20"/>
        <w:shd w:val="clear" w:color="auto" w:fill="auto"/>
        <w:spacing w:before="0" w:after="146" w:line="276" w:lineRule="auto"/>
        <w:ind w:left="4248"/>
        <w:jc w:val="left"/>
        <w:rPr>
          <w:rFonts w:ascii="Arial" w:hAnsi="Arial" w:cs="Arial"/>
        </w:rPr>
      </w:pPr>
      <w:bookmarkStart w:id="9" w:name="bookmark10"/>
      <w:r w:rsidRPr="00674EC0">
        <w:rPr>
          <w:rFonts w:ascii="Arial" w:hAnsi="Arial" w:cs="Arial"/>
        </w:rPr>
        <w:t>§ 12</w:t>
      </w:r>
      <w:bookmarkEnd w:id="9"/>
    </w:p>
    <w:p w:rsidR="00413B5E" w:rsidRPr="00674EC0" w:rsidRDefault="00413B5E" w:rsidP="00674EC0">
      <w:pPr>
        <w:pStyle w:val="Teksttreci20"/>
        <w:numPr>
          <w:ilvl w:val="0"/>
          <w:numId w:val="22"/>
        </w:numPr>
        <w:shd w:val="clear" w:color="auto" w:fill="auto"/>
        <w:tabs>
          <w:tab w:val="left" w:pos="321"/>
        </w:tabs>
        <w:spacing w:before="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W sprawach nieuregulowanych niniejsza umową mają zastosowanie przepisy ustawy</w:t>
      </w:r>
    </w:p>
    <w:p w:rsidR="00413B5E" w:rsidRPr="00674EC0" w:rsidRDefault="00413B5E" w:rsidP="00674EC0">
      <w:pPr>
        <w:pStyle w:val="Teksttreci20"/>
        <w:shd w:val="clear" w:color="auto" w:fill="auto"/>
        <w:tabs>
          <w:tab w:val="left" w:pos="321"/>
        </w:tabs>
        <w:spacing w:before="0" w:line="276" w:lineRule="auto"/>
        <w:ind w:left="360" w:firstLine="0"/>
        <w:rPr>
          <w:rFonts w:ascii="Arial" w:hAnsi="Arial" w:cs="Arial"/>
        </w:rPr>
      </w:pPr>
      <w:r w:rsidRPr="00674EC0">
        <w:rPr>
          <w:rFonts w:ascii="Arial" w:hAnsi="Arial" w:cs="Arial"/>
        </w:rPr>
        <w:t>z dnia 29 stycznia 2004 r. Prawo zamówień publicznych oraz Kodeksu cywilnego.</w:t>
      </w:r>
    </w:p>
    <w:p w:rsidR="00413B5E" w:rsidRPr="00674EC0" w:rsidRDefault="00413B5E" w:rsidP="00674EC0">
      <w:pPr>
        <w:pStyle w:val="Teksttreci20"/>
        <w:numPr>
          <w:ilvl w:val="0"/>
          <w:numId w:val="22"/>
        </w:numPr>
        <w:shd w:val="clear" w:color="auto" w:fill="auto"/>
        <w:tabs>
          <w:tab w:val="left" w:pos="321"/>
        </w:tabs>
        <w:spacing w:before="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Strony zgodnie oświadczają, iż dążyć będą do ugodowego rozwiązania wszystkich sporów mogących wyniknąć z umowy.</w:t>
      </w:r>
    </w:p>
    <w:p w:rsidR="00413B5E" w:rsidRPr="00674EC0" w:rsidRDefault="00413B5E" w:rsidP="00674EC0">
      <w:pPr>
        <w:pStyle w:val="Teksttreci20"/>
        <w:numPr>
          <w:ilvl w:val="0"/>
          <w:numId w:val="22"/>
        </w:numPr>
        <w:shd w:val="clear" w:color="auto" w:fill="auto"/>
        <w:tabs>
          <w:tab w:val="left" w:pos="321"/>
        </w:tabs>
        <w:spacing w:before="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Spory, których nie można będzie zakończyć na drodze ugodowej, będą poddane pod rozstrzygnięcie sądu powszechnego właściwego dla siedziby Zamawiającego.</w:t>
      </w:r>
    </w:p>
    <w:p w:rsidR="00413B5E" w:rsidRPr="00674EC0" w:rsidRDefault="00413B5E" w:rsidP="00674EC0">
      <w:pPr>
        <w:pStyle w:val="Teksttreci20"/>
        <w:numPr>
          <w:ilvl w:val="0"/>
          <w:numId w:val="22"/>
        </w:numPr>
        <w:shd w:val="clear" w:color="auto" w:fill="auto"/>
        <w:tabs>
          <w:tab w:val="left" w:pos="321"/>
        </w:tabs>
        <w:spacing w:before="0" w:line="276" w:lineRule="auto"/>
        <w:ind w:left="360" w:hanging="360"/>
        <w:rPr>
          <w:rFonts w:ascii="Arial" w:hAnsi="Arial" w:cs="Arial"/>
        </w:rPr>
      </w:pPr>
      <w:r w:rsidRPr="00674EC0">
        <w:rPr>
          <w:rFonts w:ascii="Arial" w:hAnsi="Arial" w:cs="Arial"/>
        </w:rPr>
        <w:t>Umowa została sporządzona w trzech jednobrzmiących egzemplarzach, z których jeden otrzymuje Wykonawca, a dwa Zamawiający.</w:t>
      </w:r>
    </w:p>
    <w:p w:rsidR="00413B5E" w:rsidRPr="00674EC0" w:rsidRDefault="00413B5E" w:rsidP="00674EC0">
      <w:pPr>
        <w:pStyle w:val="Teksttreci20"/>
        <w:shd w:val="clear" w:color="auto" w:fill="auto"/>
        <w:tabs>
          <w:tab w:val="left" w:pos="344"/>
        </w:tabs>
        <w:spacing w:before="0" w:after="271" w:line="276" w:lineRule="auto"/>
        <w:ind w:left="360" w:firstLine="0"/>
        <w:rPr>
          <w:rFonts w:ascii="Arial" w:hAnsi="Arial" w:cs="Arial"/>
        </w:rPr>
      </w:pPr>
    </w:p>
    <w:p w:rsidR="003D42D9" w:rsidRPr="00674EC0" w:rsidRDefault="003D42D9" w:rsidP="00674EC0">
      <w:pPr>
        <w:pStyle w:val="Teksttreci20"/>
        <w:shd w:val="clear" w:color="auto" w:fill="auto"/>
        <w:spacing w:before="0" w:after="240" w:line="276" w:lineRule="auto"/>
        <w:ind w:left="4248" w:firstLine="0"/>
        <w:rPr>
          <w:rFonts w:ascii="Arial" w:hAnsi="Arial" w:cs="Arial"/>
        </w:rPr>
      </w:pPr>
    </w:p>
    <w:p w:rsidR="00674EC0" w:rsidRPr="009E02C9" w:rsidRDefault="00C045B8" w:rsidP="00674EC0">
      <w:pPr>
        <w:jc w:val="center"/>
        <w:rPr>
          <w:rFonts w:ascii="Arial" w:hAnsi="Arial" w:cs="Arial"/>
          <w:b/>
        </w:rPr>
      </w:pPr>
      <w:r w:rsidRPr="00674EC0">
        <w:rPr>
          <w:rFonts w:ascii="Arial" w:hAnsi="Arial" w:cs="Arial"/>
        </w:rPr>
        <w:t xml:space="preserve">ZAMAWIAJĄCY </w:t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</w:r>
      <w:r w:rsidRPr="00674EC0">
        <w:rPr>
          <w:rFonts w:ascii="Arial" w:hAnsi="Arial" w:cs="Arial"/>
        </w:rPr>
        <w:tab/>
        <w:t>WYKONAWCA</w:t>
      </w:r>
      <w:r w:rsidR="00C07A2B" w:rsidRPr="00674EC0">
        <w:rPr>
          <w:rFonts w:ascii="Arial" w:hAnsi="Arial" w:cs="Arial"/>
        </w:rPr>
        <w:br w:type="page"/>
      </w:r>
    </w:p>
    <w:p w:rsidR="00674EC0" w:rsidRDefault="00BC3BBE" w:rsidP="00BC3BBE">
      <w:pPr>
        <w:jc w:val="right"/>
        <w:rPr>
          <w:rFonts w:ascii="Arial" w:hAnsi="Arial" w:cs="Arial"/>
          <w:sz w:val="20"/>
          <w:szCs w:val="20"/>
        </w:rPr>
      </w:pPr>
      <w:r w:rsidRPr="00BC3BBE">
        <w:rPr>
          <w:rFonts w:ascii="Arial" w:hAnsi="Arial" w:cs="Arial"/>
          <w:sz w:val="20"/>
          <w:szCs w:val="20"/>
        </w:rPr>
        <w:lastRenderedPageBreak/>
        <w:t>Załącznik nr 1 do Umowy</w:t>
      </w:r>
    </w:p>
    <w:p w:rsidR="00BC3BBE" w:rsidRPr="00BC3BBE" w:rsidRDefault="00BC3BBE" w:rsidP="00BC3BBE">
      <w:pPr>
        <w:jc w:val="right"/>
        <w:rPr>
          <w:rFonts w:ascii="Arial" w:hAnsi="Arial" w:cs="Arial"/>
          <w:sz w:val="20"/>
          <w:szCs w:val="20"/>
        </w:rPr>
      </w:pPr>
    </w:p>
    <w:p w:rsidR="006F1966" w:rsidRPr="009E02C9" w:rsidRDefault="006F1966" w:rsidP="006F1966">
      <w:pPr>
        <w:jc w:val="center"/>
        <w:rPr>
          <w:rFonts w:ascii="Arial" w:hAnsi="Arial" w:cs="Arial"/>
          <w:b/>
        </w:rPr>
      </w:pPr>
      <w:r w:rsidRPr="009E02C9">
        <w:rPr>
          <w:rFonts w:ascii="Arial" w:hAnsi="Arial" w:cs="Arial"/>
          <w:b/>
        </w:rPr>
        <w:t>SZCZEGÓŁOWY OPIS PRZEDMIOTU ZAMÓWIENIA</w:t>
      </w:r>
    </w:p>
    <w:p w:rsidR="006F1966" w:rsidRPr="009E02C9" w:rsidRDefault="006F1966" w:rsidP="006F1966">
      <w:pPr>
        <w:jc w:val="center"/>
        <w:rPr>
          <w:rFonts w:ascii="Arial" w:hAnsi="Arial" w:cs="Arial"/>
          <w:b/>
        </w:rPr>
      </w:pPr>
    </w:p>
    <w:p w:rsidR="006F1966" w:rsidRPr="009E02C9" w:rsidRDefault="006F1966" w:rsidP="006F1966">
      <w:pPr>
        <w:pStyle w:val="Teksttreci40"/>
        <w:shd w:val="clear" w:color="auto" w:fill="auto"/>
        <w:tabs>
          <w:tab w:val="left" w:pos="1325"/>
        </w:tabs>
        <w:spacing w:before="0" w:after="0" w:line="276" w:lineRule="auto"/>
        <w:ind w:firstLine="0"/>
        <w:rPr>
          <w:rFonts w:ascii="Arial" w:hAnsi="Arial" w:cs="Arial"/>
          <w:b w:val="0"/>
          <w:color w:val="000000" w:themeColor="text1"/>
        </w:rPr>
      </w:pPr>
      <w:r w:rsidRPr="009E02C9">
        <w:rPr>
          <w:rStyle w:val="Teksttreci4Bezpogrubienia"/>
          <w:rFonts w:ascii="Arial" w:hAnsi="Arial" w:cs="Arial"/>
          <w:color w:val="000000" w:themeColor="text1"/>
        </w:rPr>
        <w:t xml:space="preserve">Przedmiotem zamówienia jest </w:t>
      </w:r>
      <w:r w:rsidRPr="009E02C9">
        <w:rPr>
          <w:rFonts w:ascii="Arial" w:hAnsi="Arial" w:cs="Arial"/>
          <w:color w:val="000000" w:themeColor="text1"/>
        </w:rPr>
        <w:t xml:space="preserve">wykonanie projektów planów ochrony dla rezerwatów przyrody: „Laski”, „Pniewski Ług”, „Dębina”, „Dolina </w:t>
      </w:r>
      <w:proofErr w:type="spellStart"/>
      <w:r w:rsidRPr="009E02C9">
        <w:rPr>
          <w:rFonts w:ascii="Arial" w:hAnsi="Arial" w:cs="Arial"/>
          <w:color w:val="000000" w:themeColor="text1"/>
        </w:rPr>
        <w:t>Postomii</w:t>
      </w:r>
      <w:proofErr w:type="spellEnd"/>
      <w:r w:rsidRPr="009E02C9">
        <w:rPr>
          <w:rFonts w:ascii="Arial" w:hAnsi="Arial" w:cs="Arial"/>
          <w:color w:val="000000" w:themeColor="text1"/>
        </w:rPr>
        <w:t>’, „</w:t>
      </w:r>
      <w:proofErr w:type="spellStart"/>
      <w:r w:rsidRPr="009E02C9">
        <w:rPr>
          <w:rFonts w:ascii="Arial" w:hAnsi="Arial" w:cs="Arial"/>
          <w:color w:val="000000" w:themeColor="text1"/>
        </w:rPr>
        <w:t>Żurawno</w:t>
      </w:r>
      <w:proofErr w:type="spellEnd"/>
      <w:r w:rsidRPr="009E02C9">
        <w:rPr>
          <w:rFonts w:ascii="Arial" w:hAnsi="Arial" w:cs="Arial"/>
          <w:color w:val="000000" w:themeColor="text1"/>
        </w:rPr>
        <w:t>”, „Gorzowskie Murawy”, „</w:t>
      </w:r>
      <w:proofErr w:type="spellStart"/>
      <w:r w:rsidRPr="009E02C9">
        <w:rPr>
          <w:rFonts w:ascii="Arial" w:hAnsi="Arial" w:cs="Arial"/>
          <w:color w:val="000000" w:themeColor="text1"/>
        </w:rPr>
        <w:t>Flisowe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Źródliska”, „Mszar </w:t>
      </w:r>
      <w:proofErr w:type="spellStart"/>
      <w:r w:rsidRPr="009E02C9">
        <w:rPr>
          <w:rFonts w:ascii="Arial" w:hAnsi="Arial" w:cs="Arial"/>
          <w:color w:val="000000" w:themeColor="text1"/>
        </w:rPr>
        <w:t>Rosiczkowy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koło Rokitna”, „Mszar </w:t>
      </w:r>
      <w:proofErr w:type="spellStart"/>
      <w:r w:rsidRPr="009E02C9">
        <w:rPr>
          <w:rFonts w:ascii="Arial" w:hAnsi="Arial" w:cs="Arial"/>
          <w:color w:val="000000" w:themeColor="text1"/>
        </w:rPr>
        <w:t>Przygiełkowy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</w:t>
      </w:r>
      <w:r w:rsidRPr="009E02C9">
        <w:rPr>
          <w:rFonts w:ascii="Arial" w:hAnsi="Arial" w:cs="Arial"/>
          <w:b w:val="0"/>
          <w:color w:val="000000" w:themeColor="text1"/>
        </w:rPr>
        <w:t>-</w:t>
      </w:r>
      <w:r w:rsidRPr="009E02C9">
        <w:rPr>
          <w:rFonts w:ascii="Arial" w:hAnsi="Arial" w:cs="Arial"/>
          <w:color w:val="000000" w:themeColor="text1"/>
        </w:rPr>
        <w:t xml:space="preserve"> Długie im. Huberta </w:t>
      </w:r>
      <w:proofErr w:type="spellStart"/>
      <w:r w:rsidRPr="009E02C9">
        <w:rPr>
          <w:rFonts w:ascii="Arial" w:hAnsi="Arial" w:cs="Arial"/>
          <w:color w:val="000000" w:themeColor="text1"/>
        </w:rPr>
        <w:t>Jurczyszyna</w:t>
      </w:r>
      <w:proofErr w:type="spellEnd"/>
      <w:r w:rsidRPr="009E02C9">
        <w:rPr>
          <w:rFonts w:ascii="Arial" w:hAnsi="Arial" w:cs="Arial"/>
          <w:color w:val="000000" w:themeColor="text1"/>
        </w:rPr>
        <w:t>”</w:t>
      </w:r>
      <w:r w:rsidRPr="009E02C9">
        <w:rPr>
          <w:rFonts w:ascii="Arial" w:hAnsi="Arial" w:cs="Arial"/>
          <w:b w:val="0"/>
          <w:color w:val="000000" w:themeColor="text1"/>
        </w:rPr>
        <w:t xml:space="preserve"> w ramach realizacji zadania pn.: „Wykonanie projektów planów ochrony dla rezerwatów przyrody położonych na obszarze województwa lubuskiego” dofinansowywanego przez Wojewódzki Fundusz Ochrony Środowiska w Gospodarki Wodnej w Zielonej Górze</w:t>
      </w:r>
    </w:p>
    <w:p w:rsidR="006F1966" w:rsidRPr="009E02C9" w:rsidRDefault="006F1966" w:rsidP="006F1966">
      <w:pPr>
        <w:pStyle w:val="Teksttreci40"/>
        <w:shd w:val="clear" w:color="auto" w:fill="auto"/>
        <w:tabs>
          <w:tab w:val="left" w:pos="1325"/>
        </w:tabs>
        <w:spacing w:before="0" w:after="0" w:line="276" w:lineRule="auto"/>
        <w:ind w:firstLine="0"/>
        <w:rPr>
          <w:rFonts w:ascii="Arial" w:hAnsi="Arial" w:cs="Arial"/>
          <w:color w:val="000000" w:themeColor="text1"/>
        </w:rPr>
      </w:pPr>
    </w:p>
    <w:p w:rsidR="006F1966" w:rsidRPr="009E02C9" w:rsidRDefault="006F1966" w:rsidP="006F1966">
      <w:pPr>
        <w:pStyle w:val="Teksttreci20"/>
        <w:shd w:val="clear" w:color="auto" w:fill="auto"/>
        <w:spacing w:before="0" w:after="240" w:line="276" w:lineRule="auto"/>
        <w:ind w:firstLine="0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>Opis i charakterystyka poszczególnych rezerwatów przyrody:</w:t>
      </w: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1. Wykonanie projektu planu ochrony dla rezerwatu przyrody „Laski”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1977-09-01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ochroną:</w:t>
      </w:r>
      <w:r w:rsidRPr="009E02C9">
        <w:rPr>
          <w:rFonts w:ascii="Arial" w:eastAsia="Times New Roman" w:hAnsi="Arial" w:cs="Arial"/>
          <w:lang w:eastAsia="pl-PL"/>
        </w:rPr>
        <w:t xml:space="preserve"> Zarządzenie Ministra Leśnictwa i Przemysłu Drzewnego Nr 20 z dnia 21 lipca 1977 r. (M.P. Nr 19 z 1977 r., poz. 107); Obwieszczenie Wojewody Lubuskiego z dnia 16 stycznia 2002 r. w sprawie ustalenia wykazu rezerwatów przyrody utworzonych do dnia 31 grudnia 1998 r., Dziennik Urzędowy Województwa Lubuskiego Nr 12 poz. 144 z dn. 17.01.2002 r.; Zarządzenie Nr 43/2011 Regionalnego Dyrektora Ochrony Środowiska w Gorzowie Wielkopolskim z dnia 7 lipca 2011 r. w sprawie rezerwatu przyrody "Laski" (Dz. Urz. Woj. Lubuskiego Nr 81, z dnia 26 lipca 2011 r., poz. 1575); Zarządzenie Nr 16/2013 Regionalnego Dyrektora Ochrony Środowiska w Gorzowie Wielkopolskim z dnia 20 maja 2013 r. w sprawie rezerwatu przyrody „Laski” (Dz. Urz. Woj. Lubuskiego z dnia 21 czerwca 2013r., poz. 1531).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– </w:t>
      </w:r>
      <w:r w:rsidRPr="009E02C9">
        <w:rPr>
          <w:rFonts w:ascii="Arial" w:eastAsia="Times New Roman" w:hAnsi="Arial" w:cs="Arial"/>
          <w:lang w:eastAsia="pl-PL"/>
        </w:rPr>
        <w:t xml:space="preserve">L (leśny)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dominujący przedmiot ochrony: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PFi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(fitocenotyczny), podtyp – </w:t>
      </w:r>
      <w:proofErr w:type="spellStart"/>
      <w:r w:rsidRPr="009E02C9">
        <w:rPr>
          <w:rFonts w:ascii="Arial" w:eastAsia="Times New Roman" w:hAnsi="Arial" w:cs="Arial"/>
          <w:lang w:eastAsia="pl-PL"/>
        </w:rPr>
        <w:t>zl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(zbiorowisk leśnych)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główny typ ekosystemu: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EL (leśny i borowy),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lni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nizinnych)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zielonogórski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Babimost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Podmokłe Małe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 xml:space="preserve">: Skarb Państwa w zarządzie PGL LP Nadleśnictwo Babimost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 xml:space="preserve">Powierzchnia pod ochroną: </w:t>
      </w:r>
      <w:r w:rsidRPr="009E02C9">
        <w:rPr>
          <w:rFonts w:ascii="Arial" w:eastAsia="Times New Roman" w:hAnsi="Arial" w:cs="Arial"/>
          <w:lang w:eastAsia="pl-PL"/>
        </w:rPr>
        <w:t>42, 92 ha dz. nr, nr: 37/1L( cz) – 18,04 ha, 39/2(cz) – 8,91 ha, 40L – 15,97 ha.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Rezerwat położony jest w północno – wschodniej części województwa lubuskiego w tzw. Bruździe Zbąszyńskiej, która jest szerokim obniżeniem graniczącym od wschodu z Pojezierzem Wielkopolskim. Rezerwat stanowi większą część kompleksu leśnego o pow. ok. 150 ha położonego wśród pól znajdujących </w:t>
      </w:r>
      <w:r w:rsidRPr="009E02C9">
        <w:rPr>
          <w:rFonts w:ascii="Arial" w:eastAsia="Times New Roman" w:hAnsi="Arial" w:cs="Arial"/>
          <w:lang w:eastAsia="pl-PL"/>
        </w:rPr>
        <w:br/>
        <w:t xml:space="preserve">się blisko wsi. Oprócz czarnych ziem, na terenie rezerwatu, wytworzyły się też gleby mineralno – murszowe, szarobrunatne oraz brunatne kwaśne. Spośród rodzimych gatunków drzew występujących w rezerwacie wymienić można świerk pospolity, który występuje poza zasięgiem swojego naturalnego występowania, podobnie modrzew, na północnej granicy zasięgu występuje klon jawor i lipa drobnolistna. Występują również takie gatunki drzew: sosna wejmutka, robinia akacjowa, kasztanowiec biały i dąb czerwony. Z mszaków </w:t>
      </w:r>
      <w:r w:rsidRPr="009E02C9">
        <w:rPr>
          <w:rFonts w:ascii="Arial" w:eastAsia="Times New Roman" w:hAnsi="Arial" w:cs="Arial"/>
          <w:lang w:eastAsia="pl-PL"/>
        </w:rPr>
        <w:br/>
        <w:t xml:space="preserve">w rezerwacie występują: płonnik pospolity, merzyk fałdowany i pokrewny, </w:t>
      </w:r>
      <w:proofErr w:type="spellStart"/>
      <w:r w:rsidRPr="009E02C9">
        <w:rPr>
          <w:rFonts w:ascii="Arial" w:eastAsia="Times New Roman" w:hAnsi="Arial" w:cs="Arial"/>
          <w:lang w:eastAsia="pl-PL"/>
        </w:rPr>
        <w:t>krótkosz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szorstki, rokiet pospolity.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4A437B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  <w:r w:rsidRPr="009E02C9">
        <w:rPr>
          <w:rFonts w:ascii="Arial" w:eastAsia="Times New Roman" w:hAnsi="Arial" w:cs="Arial"/>
          <w:lang w:eastAsia="pl-PL"/>
        </w:rPr>
        <w:t xml:space="preserve">Zachowanie lasu z udziałem drzewostanów starszych klas wieku </w:t>
      </w:r>
      <w:r>
        <w:rPr>
          <w:rFonts w:ascii="Arial" w:eastAsia="Times New Roman" w:hAnsi="Arial" w:cs="Arial"/>
          <w:lang w:eastAsia="pl-PL"/>
        </w:rPr>
        <w:br/>
      </w:r>
      <w:r w:rsidRPr="009E02C9">
        <w:rPr>
          <w:rFonts w:ascii="Arial" w:eastAsia="Times New Roman" w:hAnsi="Arial" w:cs="Arial"/>
          <w:lang w:eastAsia="pl-PL"/>
        </w:rPr>
        <w:t>o charakterze naturalnym.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21/2014 Regionalnego Dyrektora Ochrony Środowiska w Gorzowie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27 października 2014 r. w sprawie ustanowienia zadań ochronnych </w:t>
      </w:r>
      <w:r w:rsidRPr="009E02C9">
        <w:rPr>
          <w:rFonts w:ascii="Arial" w:eastAsia="Times New Roman" w:hAnsi="Arial" w:cs="Arial"/>
          <w:lang w:eastAsia="pl-PL"/>
        </w:rPr>
        <w:br/>
        <w:t>dla rezerwatu przyrody „Laski". Ustanowione na 5 lat od momentu wejścia w życie.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nie jest położony na terenie obszaru Natura 2000.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2. Wykonanie projektu planu ochrony dla rezerwatu przyrody „Pniewski Ług”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</w:t>
      </w:r>
      <w:r w:rsidRPr="009E02C9">
        <w:rPr>
          <w:rFonts w:ascii="Arial" w:eastAsia="Times New Roman" w:hAnsi="Arial" w:cs="Arial"/>
          <w:lang w:eastAsia="pl-PL"/>
        </w:rPr>
        <w:t>: 1990 - 01- 05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ochroną:</w:t>
      </w:r>
      <w:r w:rsidRPr="009E02C9">
        <w:rPr>
          <w:rFonts w:ascii="Arial" w:eastAsia="Times New Roman" w:hAnsi="Arial" w:cs="Arial"/>
          <w:lang w:eastAsia="pl-PL"/>
        </w:rPr>
        <w:t xml:space="preserve"> Zarządzenie Ministra Ochrony Środowiska, Zasobów Naturalnych i Leśnictwa z dnia 26 listopada 1990 r. w sprawie uznania za rezerwaty przyrody (M. P. Nr 48, poz. 366); Obwieszczenie Wojewody Lubuskiego z dnia 16 stycznia 2002 r. w sprawie ustalenia wykazu rezerwatów przyrody utworzonych do dnia 31 grudnia 1998 r., Dziennik Urzędowy Województwa Lubuskiego Nr 12 poz. 144 z dn. 17.01.2002 r.; Zarządzenie Nr 13/2012 Regionalnego Dyrektora Ochrony Środowiska w Gorzowie Wielkopolskim z dnia 28 lutego 2012 r. w sprawie rezerwatu przyrody „Pniewski Ług” (Dz. Urz. Woj. Lub. z dnia 26 marca 2012 r. poz. 719).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 –</w:t>
      </w:r>
      <w:r w:rsidRPr="009E02C9">
        <w:rPr>
          <w:rFonts w:ascii="Arial" w:eastAsia="Times New Roman" w:hAnsi="Arial" w:cs="Arial"/>
          <w:lang w:eastAsia="pl-PL"/>
        </w:rPr>
        <w:t xml:space="preserve">T (torfowiskowy),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dominujący przedmiot ochrony: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PFI (florystyczny),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podtyp </w:t>
      </w:r>
      <w:r w:rsidRPr="009E02C9">
        <w:rPr>
          <w:rFonts w:ascii="Arial" w:eastAsia="Times New Roman" w:hAnsi="Arial" w:cs="Arial"/>
          <w:lang w:eastAsia="pl-PL"/>
        </w:rPr>
        <w:t xml:space="preserve">– </w:t>
      </w:r>
      <w:proofErr w:type="spellStart"/>
      <w:r w:rsidRPr="009E02C9">
        <w:rPr>
          <w:rFonts w:ascii="Arial" w:eastAsia="Times New Roman" w:hAnsi="Arial" w:cs="Arial"/>
          <w:lang w:eastAsia="pl-PL"/>
        </w:rPr>
        <w:t>rz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(roślin zarodnikowych),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główny typ ekosystemu: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</w:t>
      </w:r>
      <w:r w:rsidRPr="009E02C9">
        <w:rPr>
          <w:rFonts w:ascii="Arial" w:eastAsia="Times New Roman" w:hAnsi="Arial" w:cs="Arial"/>
          <w:lang w:eastAsia="pl-PL"/>
        </w:rPr>
        <w:t xml:space="preserve">– ET (torfowiskowy),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>Położenie: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świebodziński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Lubrza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Obr. ewidencyjny – Nowa Wioska (dz. nr 186/1– 6,84 ha),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Świebodzin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 6,84 ha</w:t>
      </w:r>
      <w:r w:rsidRPr="009E02C9">
        <w:rPr>
          <w:rFonts w:ascii="Arial" w:eastAsia="Times New Roman" w:hAnsi="Arial" w:cs="Arial"/>
          <w:lang w:eastAsia="pl-PL"/>
        </w:rPr>
        <w:t xml:space="preserve"> dz. nr 186/1– 6,84 ha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Teren rezerwatu to typowe torfowisko wysokie. Maksymalna miąższość torfu wynosi 7,0 m. Złoże wypłyca się wyraźnie w kierunku zachodnim (do 1,4m). Centrum torfowiska zajmuje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wysokotorfowiskowy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licznie występują: wełnianka pochwowata, żurawina, modrzewnica. Struktura torfowiska jest kępkowo – dolinkowa. Drzewa sosna pospolita </w:t>
      </w:r>
      <w:r w:rsidRPr="009E02C9">
        <w:rPr>
          <w:rFonts w:ascii="Arial" w:eastAsia="Times New Roman" w:hAnsi="Arial" w:cs="Arial"/>
          <w:lang w:eastAsia="pl-PL"/>
        </w:rPr>
        <w:br/>
        <w:t xml:space="preserve">i brzoza brodawkowata występują nielicznie. Z gatunków faunistycznych występujących </w:t>
      </w:r>
      <w:r w:rsidRPr="009E02C9">
        <w:rPr>
          <w:rFonts w:ascii="Arial" w:eastAsia="Times New Roman" w:hAnsi="Arial" w:cs="Arial"/>
          <w:lang w:eastAsia="pl-PL"/>
        </w:rPr>
        <w:br/>
        <w:t xml:space="preserve">na terenie rezerwatu należy wymienić: płazy min. żaba </w:t>
      </w:r>
      <w:proofErr w:type="spellStart"/>
      <w:r w:rsidRPr="009E02C9">
        <w:rPr>
          <w:rFonts w:ascii="Arial" w:eastAsia="Times New Roman" w:hAnsi="Arial" w:cs="Arial"/>
          <w:lang w:eastAsia="pl-PL"/>
        </w:rPr>
        <w:t>trawna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ropucha zwyczajna i zielona; ptaki: zięba, żuraw, kos, piegża, piecuszek, gil, kania czarna.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torfowiska przejściowego z charakterystyczną florą i fauną.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17/2014 Regionalnego Dyrektora Ochrony Środowiska w Gorzowie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21maja 2014 r. w sprawie ustanowienia zadań ochronnych </w:t>
      </w:r>
      <w:r w:rsidRPr="009E02C9">
        <w:rPr>
          <w:rFonts w:ascii="Arial" w:eastAsia="Times New Roman" w:hAnsi="Arial" w:cs="Arial"/>
          <w:lang w:eastAsia="pl-PL"/>
        </w:rPr>
        <w:br/>
        <w:t>dla rezerwatu przyrody „Pniewski Ług”. Zadania ustanowione na 5 lat.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nie jest położony na terenie obszaru Natura 2000.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3. Wykonanie projektu planu ochrony dla rezerwatu przyrody „Dębina”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1996-01-25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Akt prawny obejmujący rezerwat ochroną: </w:t>
      </w:r>
      <w:r w:rsidRPr="009E02C9">
        <w:rPr>
          <w:rFonts w:ascii="Arial" w:eastAsia="Times New Roman" w:hAnsi="Arial" w:cs="Arial"/>
          <w:lang w:eastAsia="pl-PL"/>
        </w:rPr>
        <w:t>Zarządzenie Ministra Ochrony Środowiska, Zasobów Naturalnych i Leśnictwa z dnia 11grudnia 1995 r. w sprawie uznania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za rezerwat przyrody (M. P. Nr 2, poz. 26); Obwieszczenie Wojewody Lubuskiego z dnia 16 stycznia 2002 r. w sprawie ustalenia wykazu rezerwatów przyrody utworzonych do dnia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31 grudnia 1998 r., (Dz. Urz. Woj. Lubuskiego Nr 12 poz. 144 z dn.17.01.2002 r.)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 –</w:t>
      </w:r>
      <w:r w:rsidRPr="009E02C9">
        <w:rPr>
          <w:rFonts w:ascii="Arial" w:eastAsia="Times New Roman" w:hAnsi="Arial" w:cs="Arial"/>
          <w:lang w:eastAsia="pl-PL"/>
        </w:rPr>
        <w:t xml:space="preserve"> nie określono w akcie prawnym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gorzowski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Kłodawa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Kłodawa (dz. nr 86/6 –1,96 ha, dz. nr 86/8 –2,74 ha, dz. nr 87/4 – 1,69 ha, dz. nr 87/9 – 5,79 ha)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zarządzający:</w:t>
      </w:r>
      <w:r w:rsidRPr="009E02C9">
        <w:rPr>
          <w:rFonts w:ascii="Arial" w:eastAsia="Times New Roman" w:hAnsi="Arial" w:cs="Arial"/>
          <w:lang w:eastAsia="pl-PL"/>
        </w:rPr>
        <w:t xml:space="preserve"> Skarb państwa w zarządzie PGL LP Nadleśnictwo Kłodawa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Powierzchnia pod ochroną: </w:t>
      </w:r>
      <w:r w:rsidRPr="009E02C9">
        <w:rPr>
          <w:rFonts w:ascii="Arial" w:eastAsia="Times New Roman" w:hAnsi="Arial" w:cs="Arial"/>
          <w:lang w:eastAsia="pl-PL"/>
        </w:rPr>
        <w:t>12,18 ha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Rezerwat położony jest na terenie Równiny Gorzowskiej. Teren znajduje się na nieznacznym wyniesieniu między brzegiem łąki, a erozyjną i malowniczą doliną Kanału Kłodawskiego. </w:t>
      </w:r>
      <w:r w:rsidRPr="009E02C9">
        <w:rPr>
          <w:rFonts w:ascii="Arial" w:eastAsia="Times New Roman" w:hAnsi="Arial" w:cs="Arial"/>
          <w:lang w:eastAsia="pl-PL"/>
        </w:rPr>
        <w:br/>
        <w:t xml:space="preserve">Aż 97,5% powierzchni rezerwatu stanowią lasy. Gatunkami przeważającymi są: sosna zwyczajna, świerk, buk, dąb, grab, brzoza brodawkowata. Stwierdzono też pojedyncze egzemplarze klona zwyczajnego i </w:t>
      </w:r>
      <w:proofErr w:type="spellStart"/>
      <w:r w:rsidRPr="009E02C9">
        <w:rPr>
          <w:rFonts w:ascii="Arial" w:eastAsia="Times New Roman" w:hAnsi="Arial" w:cs="Arial"/>
          <w:lang w:eastAsia="pl-PL"/>
        </w:rPr>
        <w:t>jawora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jesiona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wyniosłego. Z krzewów występują: bez czarny i trzmielina zwyczajna. Biorąc pod uwagę </w:t>
      </w:r>
      <w:proofErr w:type="spellStart"/>
      <w:r w:rsidRPr="009E02C9">
        <w:rPr>
          <w:rFonts w:ascii="Arial" w:eastAsia="Times New Roman" w:hAnsi="Arial" w:cs="Arial"/>
          <w:lang w:eastAsia="pl-PL"/>
        </w:rPr>
        <w:t>miąższościowy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udział gat. rzeczywistych przeważa dąb – 70,7%, sosna – 15%, brzoza – 2%. Ponad 93% powierzchni leśnej zajmują drzewostany ponad 140 – letnie. Na pozostałej powierzchni występują drzewostany w VI klasie wieku.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ze względów naukowych i dydaktycznych grądu środkowoeuropejskiego.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5/2014 Regionalnego Dyrektora Ochrony Środowiska w Gorzowie  Wielkopolskim z dnia 10 lutego 2014 r. w sprawie ustanowienia zadań ochronnych </w:t>
      </w:r>
      <w:r w:rsidRPr="009E02C9">
        <w:rPr>
          <w:rFonts w:ascii="Arial" w:eastAsia="Times New Roman" w:hAnsi="Arial" w:cs="Arial"/>
          <w:lang w:eastAsia="pl-PL"/>
        </w:rPr>
        <w:br/>
        <w:t xml:space="preserve">dla rezerwatu przyrody „Dębina”. Zadania ustanowione na okres 5 lat od momentu wejścia </w:t>
      </w:r>
      <w:r w:rsidRPr="009E02C9">
        <w:rPr>
          <w:rFonts w:ascii="Arial" w:eastAsia="Times New Roman" w:hAnsi="Arial" w:cs="Arial"/>
          <w:lang w:eastAsia="pl-PL"/>
        </w:rPr>
        <w:br/>
        <w:t>w życie zarządzenia.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6F1966" w:rsidRPr="009E02C9" w:rsidRDefault="006F1966" w:rsidP="006F1966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Puszcza Barlinecka PLB080001 - </w:t>
      </w:r>
      <w:r w:rsidRPr="009E02C9">
        <w:rPr>
          <w:rFonts w:ascii="Arial" w:eastAsia="Times New Roman" w:hAnsi="Arial" w:cs="Arial"/>
          <w:lang w:eastAsia="pl-PL"/>
        </w:rPr>
        <w:t>posiada plan zadań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ochronnych ustanowiony Zarządzeniem Regionalnego Dyrektora Ochrony Środowiska w Gorzowie Wielkopolskim i Regionalnego Dyrektora Ochrony Środowiska  w Szczecinie z dnia 21 sierpnia 2013 r. w sprawie ustanowienia planu zadań ochronnych dla obszaru Natura 2000 Puszcza Barlinecka PLB080001 (Dz. Urz. Woj. Lubuskiego z dnia </w:t>
      </w:r>
      <w:r w:rsidRPr="009E02C9">
        <w:rPr>
          <w:rFonts w:ascii="Arial" w:eastAsia="Times New Roman" w:hAnsi="Arial" w:cs="Arial"/>
          <w:lang w:eastAsia="pl-PL"/>
        </w:rPr>
        <w:br/>
        <w:t xml:space="preserve">1 października 2013 roku, poz. 2063) oraz zarządzeniem Regionalnego Dyrektora Ochrony Środowiska w Gorzowie Wielkopolskim i Regionalnego Dyrektora Ochrony Środowiska  w Szczecinie z dnia 30 sierpnia 2016 r. zmieniające zarządzenie </w:t>
      </w:r>
      <w:r w:rsidRPr="009E02C9">
        <w:rPr>
          <w:rFonts w:ascii="Arial" w:eastAsia="Times New Roman" w:hAnsi="Arial" w:cs="Arial"/>
          <w:lang w:eastAsia="pl-PL"/>
        </w:rPr>
        <w:br/>
        <w:t>w sprawie ustanowienia planu zadań ochronnych dla obszaru Natura 2000 Puszcza Barlinecka PLB080001 (Dz. Urz. Woj. Lubuskiego z dnia 3 sierpnia 2016 r., poz. 1731);</w:t>
      </w:r>
    </w:p>
    <w:p w:rsidR="006F1966" w:rsidRPr="009E02C9" w:rsidRDefault="006F1966" w:rsidP="006F1966">
      <w:pPr>
        <w:pStyle w:val="Akapitzlist"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Ostoja Barlinecka PLH080071 –</w:t>
      </w:r>
      <w:r w:rsidRPr="009E02C9">
        <w:rPr>
          <w:rFonts w:ascii="Arial" w:eastAsia="Times New Roman" w:hAnsi="Arial" w:cs="Arial"/>
          <w:lang w:eastAsia="pl-PL"/>
        </w:rPr>
        <w:t xml:space="preserve"> nie posiada planu zadań ochronnych.</w:t>
      </w: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  <w:u w:val="single"/>
        </w:rPr>
      </w:pPr>
      <w:r w:rsidRPr="009E02C9">
        <w:rPr>
          <w:rFonts w:ascii="Arial" w:hAnsi="Arial" w:cs="Arial"/>
          <w:b/>
          <w:color w:val="000000" w:themeColor="text1"/>
        </w:rPr>
        <w:t xml:space="preserve">4. Wykonanie projektu planu ochrony dla rezerwatu przyrody „Dolina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Postomii</w:t>
      </w:r>
      <w:proofErr w:type="spellEnd"/>
      <w:r w:rsidRPr="009E02C9">
        <w:rPr>
          <w:rFonts w:ascii="Arial" w:hAnsi="Arial" w:cs="Arial"/>
          <w:b/>
          <w:color w:val="000000" w:themeColor="text1"/>
        </w:rPr>
        <w:t>”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2005-02-01,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ochroną:</w:t>
      </w:r>
      <w:r w:rsidRPr="009E02C9">
        <w:rPr>
          <w:rFonts w:ascii="Arial" w:eastAsia="Times New Roman" w:hAnsi="Arial" w:cs="Arial"/>
          <w:lang w:eastAsia="pl-PL"/>
        </w:rPr>
        <w:t xml:space="preserve"> Rozporządzenie Nr 1 Wojewody Lubuskiego z dnia 6 stycznia 2005 r. w sprawie uznania za rezerwat przyrody (Dz.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Urz. Woj. Lub. Nr 2 z dnia 17 stycznia 2005 r., poz. 25)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 xml:space="preserve">Rodzaj </w:t>
      </w:r>
      <w:r w:rsidRPr="009E02C9">
        <w:rPr>
          <w:rFonts w:ascii="Arial" w:eastAsia="Times New Roman" w:hAnsi="Arial" w:cs="Arial"/>
          <w:lang w:eastAsia="pl-PL"/>
        </w:rPr>
        <w:t>–L (leśny),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typ – SL (leśny i borowy),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podtyp –</w:t>
      </w:r>
      <w:proofErr w:type="spellStart"/>
      <w:r w:rsidRPr="009E02C9">
        <w:rPr>
          <w:rFonts w:ascii="Arial" w:eastAsia="Times New Roman" w:hAnsi="Arial" w:cs="Arial"/>
          <w:lang w:eastAsia="pl-PL"/>
        </w:rPr>
        <w:t>lni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nizinnych)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–sulęciński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Słońsk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–Lemierzyce dz. nr 3/15 – 3,3239 ha, 3/18 – 3,8157 ha, 838 – 7,2390 ha, 840 –2,3307 ha, 842 –5,5619 ha, 844 –7,0979 ha, 846 –10,6921 ha, 848–12,8455 ha, 850 –4,4307 ha, 852 –1,3477 ha, 854 –2,3916 ha, 856 –7,5807 ha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 zarządzający:</w:t>
      </w:r>
      <w:r w:rsidRPr="009E02C9">
        <w:rPr>
          <w:rFonts w:ascii="Arial" w:eastAsia="Times New Roman" w:hAnsi="Arial" w:cs="Arial"/>
          <w:lang w:eastAsia="pl-PL"/>
        </w:rPr>
        <w:t xml:space="preserve"> Skarb Państwa w zarządzie PGL LP Nadleśnictwo Ośno 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Pr="009E02C9">
        <w:rPr>
          <w:rFonts w:ascii="Arial" w:eastAsia="Times New Roman" w:hAnsi="Arial" w:cs="Arial"/>
          <w:lang w:eastAsia="pl-PL"/>
        </w:rPr>
        <w:t xml:space="preserve"> 68,6574 ha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 obejmuje południową krawędź </w:t>
      </w:r>
      <w:r w:rsidRPr="009E02C9">
        <w:rPr>
          <w:rFonts w:ascii="Arial" w:eastAsia="Times New Roman" w:hAnsi="Arial" w:cs="Arial"/>
          <w:lang w:eastAsia="pl-PL"/>
        </w:rPr>
        <w:br/>
        <w:t xml:space="preserve">i dno doliny Postomin, stanowiącej jednocześnie krawędź szerokiej pradoliny Warty. Dno doliny zajmują zbiorowiska szuwarowe i łąkowe. Graniczą </w:t>
      </w:r>
      <w:proofErr w:type="spellStart"/>
      <w:r w:rsidRPr="009E02C9">
        <w:rPr>
          <w:rFonts w:ascii="Arial" w:eastAsia="Times New Roman" w:hAnsi="Arial" w:cs="Arial"/>
          <w:lang w:eastAsia="pl-PL"/>
        </w:rPr>
        <w:t>one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przestrzennie z wąskim pasem łęgów olszowo –jesionowych. Na wyższych terasach i stromych krawędziach doliny zachowały się bardzo dobrze wykształcone fragmenty lasów grądowych i dąbrów acydofilnych. Rezerwat jest ostoją szeregu ginących i zagrożonych gatunków </w:t>
      </w:r>
      <w:proofErr w:type="spellStart"/>
      <w:r w:rsidRPr="009E02C9">
        <w:rPr>
          <w:rFonts w:ascii="Arial" w:eastAsia="Times New Roman" w:hAnsi="Arial" w:cs="Arial"/>
          <w:lang w:eastAsia="pl-PL"/>
        </w:rPr>
        <w:t>roślini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zwierząt, przede wszystkim ptaków i owadów. Występuje tu m.in.: bluszcz pospolity, cis pospolity, czerniec Gronkowy, dzwonek </w:t>
      </w:r>
      <w:proofErr w:type="spellStart"/>
      <w:r w:rsidRPr="009E02C9">
        <w:rPr>
          <w:rFonts w:ascii="Arial" w:eastAsia="Times New Roman" w:hAnsi="Arial" w:cs="Arial"/>
          <w:lang w:eastAsia="pl-PL"/>
        </w:rPr>
        <w:t>brzoskwiniolistny</w:t>
      </w:r>
      <w:proofErr w:type="spellEnd"/>
      <w:r w:rsidRPr="009E02C9">
        <w:rPr>
          <w:rFonts w:ascii="Arial" w:eastAsia="Times New Roman" w:hAnsi="Arial" w:cs="Arial"/>
          <w:lang w:eastAsia="pl-PL"/>
        </w:rPr>
        <w:t>, kokorycz wątła, konwalia majowa, paprotka zwyczajna, przylaszczka pospolita, śnieżyczka przebiśnieg, żankiel zwyczajny. Zlokalizowano tutaj około 80 drzew o wymiarach pomnikowych. W grupie chrząszczy kózkowatych stwierdzono 32 gatunki, w tym rzadkie i ginące. Awifauna lęgowa rezerwatu liczy 50 gatunków ptaków.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</w:t>
      </w:r>
      <w:r w:rsidRPr="009E02C9">
        <w:rPr>
          <w:rFonts w:ascii="Arial" w:eastAsia="Times New Roman" w:hAnsi="Arial" w:cs="Arial"/>
          <w:lang w:eastAsia="pl-PL"/>
        </w:rPr>
        <w:t>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naturalnych ekosystemów leśnych i nieleśnych.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6/2014 Regionalnego Dyrektora Ochrony Środowiska w Gorzowie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Wielkopolskim z dnia 14 lutego 2014 r. w sprawie ustanowienia zadań ochronnych dla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rezerwatu przyrody 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”. Zadania ustanowione na okres 5 lat od momentu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wejścia w życie.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przyrody udostępniono dla społeczeństwa: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Zarządzenie nr 1 Regionalnego Dyrektora Ochrony Środowiska w Gorzowie Wielkopolskim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 dnia 20 stycznia 2016 r. w sprawie wyznaczenia szlaku pieszego w rezerwacie przyrody „Dolina </w:t>
      </w:r>
      <w:proofErr w:type="spellStart"/>
      <w:r w:rsidRPr="009E02C9">
        <w:rPr>
          <w:rFonts w:ascii="Arial" w:eastAsia="Times New Roman" w:hAnsi="Arial" w:cs="Arial"/>
          <w:lang w:eastAsia="pl-PL"/>
        </w:rPr>
        <w:t>Postomii</w:t>
      </w:r>
      <w:proofErr w:type="spellEnd"/>
      <w:r w:rsidRPr="009E02C9">
        <w:rPr>
          <w:rFonts w:ascii="Arial" w:eastAsia="Times New Roman" w:hAnsi="Arial" w:cs="Arial"/>
          <w:lang w:eastAsia="pl-PL"/>
        </w:rPr>
        <w:t>”.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Ujście Warty PLC080001 –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6F1966" w:rsidRPr="009E02C9" w:rsidRDefault="006F1966" w:rsidP="006F1966">
      <w:pPr>
        <w:pStyle w:val="Akapitzlist"/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lastRenderedPageBreak/>
        <w:t xml:space="preserve">5. Wykonanie </w:t>
      </w:r>
      <w:r w:rsidRPr="009E02C9">
        <w:rPr>
          <w:rFonts w:ascii="Arial" w:hAnsi="Arial" w:cs="Arial"/>
          <w:b/>
          <w:color w:val="000000" w:themeColor="text1"/>
        </w:rPr>
        <w:t>projektu planu ochrony dla rezerwatu przyrody „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Żurawno</w:t>
      </w:r>
      <w:proofErr w:type="spellEnd"/>
      <w:r w:rsidRPr="009E02C9">
        <w:rPr>
          <w:rFonts w:ascii="Arial" w:hAnsi="Arial" w:cs="Arial"/>
          <w:b/>
          <w:color w:val="000000" w:themeColor="text1"/>
        </w:rPr>
        <w:t>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2006 - 05 - 12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</w:t>
      </w:r>
      <w:r w:rsidRPr="009E02C9">
        <w:rPr>
          <w:rFonts w:ascii="Arial" w:eastAsia="Times New Roman" w:hAnsi="Arial" w:cs="Arial"/>
          <w:lang w:eastAsia="pl-PL"/>
        </w:rPr>
        <w:t>: Rozporządzenie Nr 19 Wojewody Lubuskiego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 dnia 20 kwietnia 2006 r. w sprawie uznania za rezerwat przyrody (Dz. Urz. Woj. Lubuskiego Nr 28 poz. 586 z dn. 27.04.2006 r.)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–L (leśny),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</w:t>
      </w:r>
      <w:proofErr w:type="spellStart"/>
      <w:r w:rsidRPr="009E02C9">
        <w:rPr>
          <w:rFonts w:ascii="Arial" w:eastAsia="Times New Roman" w:hAnsi="Arial" w:cs="Arial"/>
          <w:lang w:eastAsia="pl-PL"/>
        </w:rPr>
        <w:t>PBf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,(biocenotyczny),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bp (biocenoz naturalnych i półnaturalnych)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Położenie: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żarski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Lubsko, Tuplice, Brody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Dłużek w gminie Lubsko dz. nr 563 –16,89 ha, dz. nr 585 –1,50 ha;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Nowa Rola w gminie Tuplice dz. nr 371 –1,69 ha, dz. nr 372 – 1,79 ha, dz. nr 394 –0,54 ha;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Obr. ewidencyjny – Jeziory Wysokie w gminie Brody dz. nr 989 –0,47 ha.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Właściciel zarządzający: </w:t>
      </w:r>
      <w:r w:rsidRPr="009E02C9">
        <w:rPr>
          <w:rFonts w:ascii="Arial" w:eastAsia="Times New Roman" w:hAnsi="Arial" w:cs="Arial"/>
          <w:lang w:eastAsia="pl-PL"/>
        </w:rPr>
        <w:t>Skarb Państwa w zarządzie PGL LP Nadleśnictwo Lubsko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ochroną:</w:t>
      </w:r>
      <w:r w:rsidRPr="009E02C9">
        <w:rPr>
          <w:rFonts w:ascii="Arial" w:eastAsia="Times New Roman" w:hAnsi="Arial" w:cs="Arial"/>
          <w:lang w:eastAsia="pl-PL"/>
        </w:rPr>
        <w:t xml:space="preserve"> 22,88 ha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ochronie:</w:t>
      </w:r>
      <w:r w:rsidRPr="009E02C9">
        <w:rPr>
          <w:rFonts w:ascii="Arial" w:eastAsia="Times New Roman" w:hAnsi="Arial" w:cs="Arial"/>
          <w:lang w:eastAsia="pl-PL"/>
        </w:rPr>
        <w:t xml:space="preserve"> rezerwat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 leży w dolinie niewielkiej rzeki Rzeczycy, stanowiąc mozaikę różnych środowisk –wodnych, bagiennych </w:t>
      </w:r>
      <w:r w:rsidRPr="009E02C9">
        <w:rPr>
          <w:rFonts w:ascii="Arial" w:eastAsia="Times New Roman" w:hAnsi="Arial" w:cs="Arial"/>
          <w:lang w:eastAsia="pl-PL"/>
        </w:rPr>
        <w:br/>
        <w:t>i leśnych. Wśród zajmujących ponad 2/3 rezerwatu fitocenoz leśnych dominują lasy łęgowe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i grądowe. Jeziorko 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zasilane jest przez dopływający od wschodu niewielki ciek. </w:t>
      </w:r>
      <w:r w:rsidRPr="009E02C9">
        <w:rPr>
          <w:rFonts w:ascii="Arial" w:eastAsia="Times New Roman" w:hAnsi="Arial" w:cs="Arial"/>
          <w:lang w:eastAsia="pl-PL"/>
        </w:rPr>
        <w:br/>
        <w:t xml:space="preserve">Na terenie rezerwatu oznaczono 120 gatunki roślin naczyniowych należących do 51 rodzin. Wśród stwierdzonych gatunków roślin na uwagę zasługuje przede wszystkim pióropusznik strusi </w:t>
      </w:r>
      <w:proofErr w:type="spellStart"/>
      <w:r w:rsidRPr="009E02C9">
        <w:rPr>
          <w:rFonts w:ascii="Arial" w:eastAsia="Times New Roman" w:hAnsi="Arial" w:cs="Arial"/>
          <w:lang w:eastAsia="pl-PL"/>
        </w:rPr>
        <w:t>Matteuccia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struthiopteris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występujący tu licznie w </w:t>
      </w:r>
      <w:proofErr w:type="spellStart"/>
      <w:r w:rsidRPr="009E02C9">
        <w:rPr>
          <w:rFonts w:ascii="Arial" w:eastAsia="Times New Roman" w:hAnsi="Arial" w:cs="Arial"/>
          <w:lang w:eastAsia="pl-PL"/>
        </w:rPr>
        <w:t>ilościok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800 – 1200 egzemplarzy </w:t>
      </w:r>
      <w:r w:rsidRPr="009E02C9">
        <w:rPr>
          <w:rFonts w:ascii="Arial" w:eastAsia="Times New Roman" w:hAnsi="Arial" w:cs="Arial"/>
          <w:lang w:eastAsia="pl-PL"/>
        </w:rPr>
        <w:br/>
        <w:t>w pięciu większych i kilku mniejszych skupieniach. W obrębie jeziorka dominują różne fitocenozy szuwaru trzcinowego, od najuboższych, budowanych wyłącznie przez trzcinę, po bardziej zróżnicowane, z udziałem pałki, turzyc i roślin dwuliściennych. Na terenie rezerwatu występuje bardzo bogata fauna reprezentowana przez wiele cennych grup bezkręgowców, ryb, ssaków, płazów oraz gadów.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Zachowanie ze względów naukowych, dydaktycznych i krajobrazowych fragmentu leśnego ekosystemu nizinnego ze stanowiskami rzadkich gatunków roślin i zwierząt.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Ustanowione zadania ochronne: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20/2014 Regionalnego Dyrektora Ochrony Środowiska w Gorzowie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Wielkopolskim z dnia 27 października 2014 r. w sprawie ustanowienia zadań ochronnych dla rezerwatu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Żurawno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”. Zadania ustanowione na okres 5 lat od momentu wejścia </w:t>
      </w:r>
      <w:r w:rsidRPr="009E02C9">
        <w:rPr>
          <w:rFonts w:ascii="Arial" w:eastAsia="Times New Roman" w:hAnsi="Arial" w:cs="Arial"/>
          <w:lang w:eastAsia="pl-PL"/>
        </w:rPr>
        <w:br/>
        <w:t>w życie.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 xml:space="preserve">Uroczyska Borów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Zasieckich</w:t>
      </w:r>
      <w:proofErr w:type="spellEnd"/>
      <w:r w:rsidRPr="009E02C9">
        <w:rPr>
          <w:rFonts w:ascii="Arial" w:hAnsi="Arial" w:cs="Arial"/>
          <w:b/>
          <w:color w:val="000000" w:themeColor="text1"/>
        </w:rPr>
        <w:t xml:space="preserve"> PLH080060 – </w:t>
      </w:r>
      <w:r w:rsidRPr="009E02C9">
        <w:rPr>
          <w:rFonts w:ascii="Arial" w:hAnsi="Arial" w:cs="Arial"/>
          <w:color w:val="000000" w:themeColor="text1"/>
        </w:rPr>
        <w:t>nie posiada zadań ochronnych</w:t>
      </w: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6.  Wykonanie </w:t>
      </w:r>
      <w:r w:rsidRPr="009E02C9">
        <w:rPr>
          <w:rFonts w:ascii="Arial" w:hAnsi="Arial" w:cs="Arial"/>
          <w:b/>
          <w:color w:val="000000" w:themeColor="text1"/>
        </w:rPr>
        <w:t>projektu planu ochrony dla rezerwatu przyrody „Gorzowskie Murawy”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2006 - 05 - 25,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</w:t>
      </w:r>
      <w:r w:rsidRPr="009E02C9">
        <w:rPr>
          <w:rFonts w:ascii="Arial" w:eastAsia="Times New Roman" w:hAnsi="Arial" w:cs="Arial"/>
          <w:lang w:eastAsia="pl-PL"/>
        </w:rPr>
        <w:t xml:space="preserve">: Rozporządzenie Nr 21 Wojewody Lubuskiego </w:t>
      </w:r>
      <w:r w:rsidRPr="009E02C9">
        <w:rPr>
          <w:rFonts w:ascii="Arial" w:eastAsia="Times New Roman" w:hAnsi="Arial" w:cs="Arial"/>
          <w:lang w:eastAsia="pl-PL"/>
        </w:rPr>
        <w:br/>
        <w:t xml:space="preserve">z dnia 20 kwietnia 2006 r. w sprawie uznania za rezerwat przyrody (Dz. Urz. Woj. Lubuskiego Nr 31 poz. 650 z dn.10.05.2006 r.), Zarządzenie Nr 24/2011 Regionalnego Dyrektora Ochrony Środowiska w Gorzowie Wielkopolskim z dnia 14 czerwca 2011 r. </w:t>
      </w:r>
      <w:r w:rsidRPr="009E02C9">
        <w:rPr>
          <w:rFonts w:ascii="Arial" w:eastAsia="Times New Roman" w:hAnsi="Arial" w:cs="Arial"/>
          <w:lang w:eastAsia="pl-PL"/>
        </w:rPr>
        <w:br/>
        <w:t xml:space="preserve">o zmianie Rozporządzenia Nr 21 Wojewody Lubuskiego z dnia 20 kwietnia 2006 r. w sprawie uznania za rezerwat przyrody (Dz. Urz. Woj. Lubuskiego Nr 70 poz. 1331 z dn. 22.06.2011 r.)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St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(stepowy),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EŁ (</w:t>
      </w:r>
      <w:proofErr w:type="spellStart"/>
      <w:r w:rsidRPr="009E02C9">
        <w:rPr>
          <w:rFonts w:ascii="Arial" w:eastAsia="Times New Roman" w:hAnsi="Arial" w:cs="Arial"/>
          <w:lang w:eastAsia="pl-PL"/>
        </w:rPr>
        <w:t>murawowy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),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Podtyp </w:t>
      </w:r>
      <w:r w:rsidRPr="009E02C9">
        <w:rPr>
          <w:rFonts w:ascii="Arial" w:eastAsia="Times New Roman" w:hAnsi="Arial" w:cs="Arial"/>
          <w:lang w:eastAsia="pl-PL"/>
        </w:rPr>
        <w:t xml:space="preserve">– </w:t>
      </w:r>
      <w:proofErr w:type="spellStart"/>
      <w:r w:rsidRPr="009E02C9">
        <w:rPr>
          <w:rFonts w:ascii="Arial" w:eastAsia="Times New Roman" w:hAnsi="Arial" w:cs="Arial"/>
          <w:lang w:eastAsia="pl-PL"/>
        </w:rPr>
        <w:t>mk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(muraw kserotermicznych)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  <w:r w:rsidRPr="009E02C9">
        <w:rPr>
          <w:rFonts w:ascii="Arial" w:eastAsia="Times New Roman" w:hAnsi="Arial" w:cs="Arial"/>
          <w:lang w:eastAsia="pl-PL"/>
        </w:rPr>
        <w:t xml:space="preserve"> Województwo – lubuskie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– gorzowski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Gorzów Wlkp.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Obr. ewidencyjny – miasto Gorzów Wlkp. dz. nr 187/58 – 18,6638 ha, nr 187/61 – 0,4682 ha,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nr 189/2 –1,7321 ha, nr 360/14 –29,1659 ha, nr360/85 –8,1230 ha, nr 360/88 –18,6296 ha,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nr 582/12–0,1171ha, nr 582/14 –1,4109 ha.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zarządzający:</w:t>
      </w:r>
      <w:r w:rsidRPr="009E02C9">
        <w:rPr>
          <w:rFonts w:ascii="Arial" w:eastAsia="Times New Roman" w:hAnsi="Arial" w:cs="Arial"/>
          <w:lang w:eastAsia="pl-PL"/>
        </w:rPr>
        <w:t xml:space="preserve"> grunty stanowią mienie komunalne miasta Gorzowa Wlkp.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Powierzchnia pod ochroną: 78,3106 ha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Opis przedmiotu poddanego ochronie</w:t>
      </w:r>
      <w:r w:rsidRPr="009E02C9">
        <w:rPr>
          <w:rFonts w:ascii="Arial" w:eastAsia="Times New Roman" w:hAnsi="Arial" w:cs="Arial"/>
          <w:lang w:eastAsia="pl-PL"/>
        </w:rPr>
        <w:t>: rezerwat leży w zachodniej części miasta Gorzowa,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 dzielnicy Wieprzyce. Kompleks muraw w rezerwacie należy do najcenniejszych tego typu obiektów w Polsce Zachodniej. Bogactwo gatunków roślin oraz stan zachowania zbiorowisk roślinnych sprawiają, że obszar ten jest pod względem przyrodniczym niezwykle atrakcyjny. Murawa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Potentillo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Stipetum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capillatae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należy do najcenniejszych zbiorowisk roślinnych na terenie rezerwatu. Występuje na stromych stokach o ekspozycji południowej, południowo – zachodniej, południowo – wschodniej, na glebach o odczynie zasadowym. Dominują tu trawy kępowe takie jak ostnica włosowata, kostrzewa szczeciniasta, tymotka </w:t>
      </w:r>
      <w:proofErr w:type="spellStart"/>
      <w:r w:rsidRPr="009E02C9">
        <w:rPr>
          <w:rFonts w:ascii="Arial" w:eastAsia="Times New Roman" w:hAnsi="Arial" w:cs="Arial"/>
          <w:lang w:eastAsia="pl-PL"/>
        </w:rPr>
        <w:t>Boehmera</w:t>
      </w:r>
      <w:proofErr w:type="spellEnd"/>
      <w:r w:rsidRPr="009E02C9">
        <w:rPr>
          <w:rFonts w:ascii="Arial" w:eastAsia="Times New Roman" w:hAnsi="Arial" w:cs="Arial"/>
          <w:lang w:eastAsia="pl-PL"/>
        </w:rPr>
        <w:t>. Licznie występują tu także dwuliścienne gatunki ciepłolubne takie jak: szałwia łąkowa, pięciornik piaskowy czy krwawnik panoński. Najciekawsze fragment tych muraw znajduje się w części południowo – zachodniej rezerwatu.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Oprócz muraw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ostnicowych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na terenie rezerwatu występują jeszcze murawy: </w:t>
      </w:r>
      <w:proofErr w:type="spellStart"/>
      <w:r w:rsidRPr="009E02C9">
        <w:rPr>
          <w:rFonts w:ascii="Arial" w:eastAsia="Times New Roman" w:hAnsi="Arial" w:cs="Arial"/>
          <w:lang w:eastAsia="pl-PL"/>
        </w:rPr>
        <w:t>kłosownicowa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oraz </w:t>
      </w:r>
      <w:proofErr w:type="spellStart"/>
      <w:r w:rsidRPr="009E02C9">
        <w:rPr>
          <w:rFonts w:ascii="Arial" w:eastAsia="Times New Roman" w:hAnsi="Arial" w:cs="Arial"/>
          <w:lang w:eastAsia="pl-PL"/>
        </w:rPr>
        <w:t>szczotlichowa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Za gatunki specjalnej troski na obszarze rezerwatu uznać należy rzadkie </w:t>
      </w:r>
      <w:r w:rsidRPr="009E02C9">
        <w:rPr>
          <w:rFonts w:ascii="Arial" w:eastAsia="Times New Roman" w:hAnsi="Arial" w:cs="Arial"/>
          <w:lang w:eastAsia="pl-PL"/>
        </w:rPr>
        <w:br/>
        <w:t xml:space="preserve">i zagrożone gatunki kserotermicznych roślin – między innymi pajęcznicę liliowatą, ostnicę włosowatą, </w:t>
      </w:r>
      <w:proofErr w:type="spellStart"/>
      <w:r w:rsidRPr="009E02C9">
        <w:rPr>
          <w:rFonts w:ascii="Arial" w:eastAsia="Times New Roman" w:hAnsi="Arial" w:cs="Arial"/>
          <w:lang w:eastAsia="pl-PL"/>
        </w:rPr>
        <w:t>ostrołódkę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kosmatą, dzwonka syberyjskiego, kruszczyka szerokolistnego, </w:t>
      </w:r>
      <w:r w:rsidRPr="009E02C9">
        <w:rPr>
          <w:rFonts w:ascii="Arial" w:eastAsia="Times New Roman" w:hAnsi="Arial" w:cs="Arial"/>
          <w:lang w:eastAsia="pl-PL"/>
        </w:rPr>
        <w:lastRenderedPageBreak/>
        <w:t xml:space="preserve">goździka piaskowego, paprotkę zwyczajną, </w:t>
      </w:r>
      <w:proofErr w:type="spellStart"/>
      <w:r w:rsidRPr="009E02C9">
        <w:rPr>
          <w:rFonts w:ascii="Arial" w:eastAsia="Times New Roman" w:hAnsi="Arial" w:cs="Arial"/>
          <w:lang w:eastAsia="pl-PL"/>
        </w:rPr>
        <w:t>pierwiosnkę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lekarską, kocanki piaskowe, kruszynę pospolitą, bluszczu pospolitego, są to rośliny objęte ochroną gatunkowa ścisłą </w:t>
      </w:r>
      <w:r w:rsidRPr="009E02C9">
        <w:rPr>
          <w:rFonts w:ascii="Arial" w:eastAsia="Times New Roman" w:hAnsi="Arial" w:cs="Arial"/>
          <w:lang w:eastAsia="pl-PL"/>
        </w:rPr>
        <w:br/>
        <w:t>i częściową.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  <w:r w:rsidRPr="009E02C9">
        <w:rPr>
          <w:rFonts w:ascii="Arial" w:eastAsia="Times New Roman" w:hAnsi="Arial" w:cs="Arial"/>
          <w:lang w:eastAsia="pl-PL"/>
        </w:rPr>
        <w:t xml:space="preserve"> Zachowanie zbiorowisk roślinności kserotermicznej, szczególnie muraw </w:t>
      </w:r>
      <w:proofErr w:type="spellStart"/>
      <w:r w:rsidRPr="009E02C9">
        <w:rPr>
          <w:rFonts w:ascii="Arial" w:eastAsia="Times New Roman" w:hAnsi="Arial" w:cs="Arial"/>
          <w:lang w:eastAsia="pl-PL"/>
        </w:rPr>
        <w:t>ostnicowych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kłosownicowych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i </w:t>
      </w:r>
      <w:proofErr w:type="spellStart"/>
      <w:r w:rsidRPr="009E02C9">
        <w:rPr>
          <w:rFonts w:ascii="Arial" w:eastAsia="Times New Roman" w:hAnsi="Arial" w:cs="Arial"/>
          <w:lang w:eastAsia="pl-PL"/>
        </w:rPr>
        <w:t>szczotlichowych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oraz stanowisk gatunków roślin </w:t>
      </w:r>
      <w:r w:rsidRPr="009E02C9">
        <w:rPr>
          <w:rFonts w:ascii="Arial" w:eastAsia="Times New Roman" w:hAnsi="Arial" w:cs="Arial"/>
          <w:lang w:eastAsia="pl-PL"/>
        </w:rPr>
        <w:br/>
        <w:t xml:space="preserve">i zwierząt, między innymi ostnicy włosowatej, pajęcznicy liliowatej, dzwonka syberyjskiego, </w:t>
      </w:r>
      <w:proofErr w:type="spellStart"/>
      <w:r w:rsidRPr="009E02C9">
        <w:rPr>
          <w:rFonts w:ascii="Arial" w:eastAsia="Times New Roman" w:hAnsi="Arial" w:cs="Arial"/>
          <w:lang w:eastAsia="pl-PL"/>
        </w:rPr>
        <w:t>ostrołódki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kosmatej, świergotka polnego i ślimaka żeberkowanego.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przyrody udostępniono dla społeczeństwa: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13/2018 Regionalnego Dyrektora Ochrony Środowiska w Gorzowie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Wielkopolskim z dnia 22 czerwca 2018 r. w sprawie wyznaczenia szlaków udostępnionych dla ruchu pieszego i rowerowego w rezerwacie przyrody „Gorzowskie Murawy”.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Murawy Gorzowskie PLH080058</w:t>
      </w:r>
      <w:r w:rsidRPr="009E02C9">
        <w:rPr>
          <w:rFonts w:ascii="Arial" w:eastAsia="Times New Roman" w:hAnsi="Arial" w:cs="Arial"/>
          <w:lang w:eastAsia="pl-PL"/>
        </w:rPr>
        <w:t xml:space="preserve"> – posiada plan zadań ochronnych ustanowionych zarządzeniem Regionalnego Dyrektora Ochrony Środowiska w Gorzowie Wielkopolskim z dnia 8 grudnia 2017 roku w sprawie ustanowienia planu zadań ochronnych dla obszaru Natura 2000 Murawy Gorzowskie PLH080058 (Dz. Urz. Woj. Lubuskiego z dnia 12 grudnia 2017 r. poz.2688 ).</w:t>
      </w: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7. Wykonanie </w:t>
      </w:r>
      <w:r w:rsidRPr="009E02C9">
        <w:rPr>
          <w:rFonts w:ascii="Arial" w:hAnsi="Arial" w:cs="Arial"/>
          <w:b/>
          <w:color w:val="000000" w:themeColor="text1"/>
        </w:rPr>
        <w:t>projektu planu ochrony dla rezerwatu przyrody „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Flisowe</w:t>
      </w:r>
      <w:proofErr w:type="spellEnd"/>
      <w:r w:rsidRPr="009E02C9">
        <w:rPr>
          <w:rFonts w:ascii="Arial" w:hAnsi="Arial" w:cs="Arial"/>
          <w:b/>
          <w:color w:val="000000" w:themeColor="text1"/>
        </w:rPr>
        <w:t xml:space="preserve"> Źródliska”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2011 - 06 - 16,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ochroną</w:t>
      </w:r>
      <w:r w:rsidRPr="009E02C9">
        <w:rPr>
          <w:rFonts w:ascii="Arial" w:eastAsia="Times New Roman" w:hAnsi="Arial" w:cs="Arial"/>
          <w:lang w:eastAsia="pl-PL"/>
        </w:rPr>
        <w:t>: Zarządzenie Nr 17/2011 Regionalnego Dyrektora Ochrony Środowiska w Gorzowie Wielkopolskim z dnia 10 maja 2011 r. w sprawie uznania za rezerwat przyrody (Dz. Urz. Woj. Lub. Nr 61 poz. 1184 z dnia 01.06.2011 r.); Zarządzenie Regionalnego Dyrektora Ochrony Środowiska w Gorzowie Wielkopolskim z dnia 9 marca 2016r. zmieniające zarządzenie w sprawie uznania za rezerwat przyrody (Dz. Urz. Woj. Lubuskiego z dnia 10.03.2016 r., poz. 543).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</w:t>
      </w:r>
      <w:r w:rsidRPr="009E02C9">
        <w:rPr>
          <w:rFonts w:ascii="Arial" w:eastAsia="Times New Roman" w:hAnsi="Arial" w:cs="Arial"/>
          <w:lang w:eastAsia="pl-PL"/>
        </w:rPr>
        <w:t xml:space="preserve">– L (leśny),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ze względu na dominujący przedmiot ochrony</w:t>
      </w:r>
      <w:r w:rsidRPr="009E02C9">
        <w:rPr>
          <w:rFonts w:ascii="Arial" w:eastAsia="Times New Roman" w:hAnsi="Arial" w:cs="Arial"/>
          <w:lang w:eastAsia="pl-PL"/>
        </w:rPr>
        <w:t xml:space="preserve">: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– </w:t>
      </w:r>
      <w:proofErr w:type="spellStart"/>
      <w:r w:rsidRPr="009E02C9">
        <w:rPr>
          <w:rFonts w:ascii="Arial" w:eastAsia="Times New Roman" w:hAnsi="Arial" w:cs="Arial"/>
          <w:lang w:eastAsia="pl-PL"/>
        </w:rPr>
        <w:t>Pbf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(biocenotyczny i </w:t>
      </w:r>
      <w:proofErr w:type="spellStart"/>
      <w:r w:rsidRPr="009E02C9">
        <w:rPr>
          <w:rFonts w:ascii="Arial" w:eastAsia="Times New Roman" w:hAnsi="Arial" w:cs="Arial"/>
          <w:lang w:eastAsia="pl-PL"/>
        </w:rPr>
        <w:t>fizjocenotyczny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),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bp (biocenoz naturalnych i półnaturalnych);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ze względu na główny typ ekosystemu: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typ </w:t>
      </w:r>
      <w:r w:rsidRPr="009E02C9">
        <w:rPr>
          <w:rFonts w:ascii="Arial" w:eastAsia="Times New Roman" w:hAnsi="Arial" w:cs="Arial"/>
          <w:lang w:eastAsia="pl-PL"/>
        </w:rPr>
        <w:t>– EE (różnych ekosystemów),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lw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(lasów i wód)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zarządzający:</w:t>
      </w:r>
      <w:r w:rsidRPr="009E02C9">
        <w:rPr>
          <w:rFonts w:ascii="Arial" w:eastAsia="Times New Roman" w:hAnsi="Arial" w:cs="Arial"/>
          <w:lang w:eastAsia="pl-PL"/>
        </w:rPr>
        <w:t xml:space="preserve"> Skarb Państwa w zarządzie PGL LP Nadleśnictwo Głusko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Położenie:</w:t>
      </w:r>
      <w:r w:rsidRPr="009E02C9">
        <w:rPr>
          <w:rFonts w:ascii="Arial" w:eastAsia="Times New Roman" w:hAnsi="Arial" w:cs="Arial"/>
          <w:lang w:eastAsia="pl-PL"/>
        </w:rPr>
        <w:t xml:space="preserve"> Województwo – 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: strzelecko – drezdenecki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Dobiegniew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Obręb ewidencyjny –Stare Osieczno Dz. nr 267 (cz) –1,28 ha, nr 273 (cz)–2,78 ha, nr  609 (cz) – 5,67 ha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objęta ochroną</w:t>
      </w:r>
      <w:r w:rsidRPr="009E02C9">
        <w:rPr>
          <w:rFonts w:ascii="Arial" w:eastAsia="Times New Roman" w:hAnsi="Arial" w:cs="Arial"/>
          <w:lang w:eastAsia="pl-PL"/>
        </w:rPr>
        <w:t>: 9,73 ha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  <w:r w:rsidRPr="009E02C9">
        <w:rPr>
          <w:rFonts w:ascii="Arial" w:eastAsia="Times New Roman" w:hAnsi="Arial" w:cs="Arial"/>
          <w:lang w:eastAsia="pl-PL"/>
        </w:rPr>
        <w:t>Rezerwat obejmuje leśny kompleks źródliskowy, stanowiący unikatowy typ ekosystemów, położony w strefie krawędziowej sandru i obszaru morenowego związanego z lobem Odry,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w niewielkiej niecce, przez która przepływa potok zasilany wodami wypływającymi ze źródlisk. Siedlisko przyrodnicze stanowi </w:t>
      </w:r>
      <w:proofErr w:type="spellStart"/>
      <w:r w:rsidRPr="009E02C9">
        <w:rPr>
          <w:rFonts w:ascii="Arial" w:eastAsia="Times New Roman" w:hAnsi="Arial" w:cs="Arial"/>
          <w:lang w:eastAsia="pl-PL"/>
        </w:rPr>
        <w:t>rozfragmentowaną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część kopuły źródliskowej oraz nisze erozyjne z roślinnością źródliskową, niżowy łęg jesionowo – olszowy jako główny kompleks leśny oraz grąd zachodnioeuropejski.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Cel ochrony:</w:t>
      </w:r>
      <w:r w:rsidRPr="009E02C9">
        <w:rPr>
          <w:rFonts w:ascii="Arial" w:eastAsia="Times New Roman" w:hAnsi="Arial" w:cs="Arial"/>
          <w:lang w:eastAsia="pl-PL"/>
        </w:rPr>
        <w:t xml:space="preserve"> zachowanie kompleksu źródliskowego wraz z otaczającym lasem oraz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charakterystycznych roślin i zwierząt.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Zadania ochronne: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Zarządzenie Nr 7/2014 Regionalnego Dyrektora Ochrony Środowiska w Gorzowie Wielkopolskim z dnia 25 lutego 2014 r. w sprawie ustanowienia zadań ochronnych </w:t>
      </w:r>
      <w:r w:rsidRPr="009E02C9">
        <w:rPr>
          <w:rFonts w:ascii="Arial" w:eastAsia="Times New Roman" w:hAnsi="Arial" w:cs="Arial"/>
          <w:lang w:eastAsia="pl-PL"/>
        </w:rPr>
        <w:br/>
        <w:t>dla rezerwatu przyrody „</w:t>
      </w:r>
      <w:proofErr w:type="spellStart"/>
      <w:r w:rsidRPr="009E02C9">
        <w:rPr>
          <w:rFonts w:ascii="Arial" w:eastAsia="Times New Roman" w:hAnsi="Arial" w:cs="Arial"/>
          <w:lang w:eastAsia="pl-PL"/>
        </w:rPr>
        <w:t>Flisowe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Źródliska”. Zadania ustanowione na okres 5 lat od momentu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wejścia w życie.</w:t>
      </w:r>
    </w:p>
    <w:p w:rsidR="006F1966" w:rsidRPr="009E02C9" w:rsidRDefault="006F1966" w:rsidP="006F1966">
      <w:p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Rezerwat położony jest na terenie obszaru Natura 2000: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Lasy Puszczy nad Drawą PLB320016 </w:t>
      </w:r>
      <w:r w:rsidRPr="009E02C9">
        <w:rPr>
          <w:rFonts w:ascii="Arial" w:eastAsia="Times New Roman" w:hAnsi="Arial" w:cs="Arial"/>
          <w:lang w:eastAsia="pl-PL"/>
        </w:rPr>
        <w:t>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Uroczyska Puszczy Drawskiej PLH320046 </w:t>
      </w:r>
      <w:r w:rsidRPr="009E02C9">
        <w:rPr>
          <w:rFonts w:ascii="Arial" w:eastAsia="Times New Roman" w:hAnsi="Arial" w:cs="Arial"/>
          <w:lang w:eastAsia="pl-PL"/>
        </w:rPr>
        <w:t>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>nie posiada planu zadań ochronnych</w:t>
      </w: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8. Wykonanie </w:t>
      </w:r>
      <w:r w:rsidRPr="009E02C9">
        <w:rPr>
          <w:rFonts w:ascii="Arial" w:hAnsi="Arial" w:cs="Arial"/>
          <w:b/>
          <w:color w:val="000000" w:themeColor="text1"/>
        </w:rPr>
        <w:t xml:space="preserve">projektu planu ochrony dla rezerwatu przyrody „Mszar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Rosiczkowy</w:t>
      </w:r>
      <w:proofErr w:type="spellEnd"/>
      <w:r w:rsidRPr="009E02C9">
        <w:rPr>
          <w:rFonts w:ascii="Arial" w:hAnsi="Arial" w:cs="Arial"/>
          <w:b/>
          <w:color w:val="000000" w:themeColor="text1"/>
        </w:rPr>
        <w:t xml:space="preserve"> koło Rokitna”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2009 - 09 - 24,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rezerwat ochroną</w:t>
      </w:r>
      <w:r w:rsidRPr="009E02C9">
        <w:rPr>
          <w:rFonts w:ascii="Arial" w:eastAsia="Times New Roman" w:hAnsi="Arial" w:cs="Arial"/>
          <w:lang w:eastAsia="pl-PL"/>
        </w:rPr>
        <w:t xml:space="preserve">: Zarządzenie Nr 19/2009 Regionalnego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Dyrektora Ochrony Środowiska w Gorzowie Wielkopolskim z dnia 1 września 2009 r. </w:t>
      </w:r>
      <w:r w:rsidRPr="009E02C9">
        <w:rPr>
          <w:rFonts w:ascii="Arial" w:eastAsia="Times New Roman" w:hAnsi="Arial" w:cs="Arial"/>
          <w:lang w:eastAsia="pl-PL"/>
        </w:rPr>
        <w:br/>
        <w:t>w sprawie uznania za rezerwat przyrody (Dz. Urz. Woj. Lubuskie Nr 99 poz.1327z dnia 09.09.2009 r.)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Rodzaj </w:t>
      </w:r>
      <w:r w:rsidRPr="009E02C9">
        <w:rPr>
          <w:rFonts w:ascii="Arial" w:eastAsia="Times New Roman" w:hAnsi="Arial" w:cs="Arial"/>
          <w:lang w:eastAsia="pl-PL"/>
        </w:rPr>
        <w:t>– T (torfowiskowy),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ET (torfowiskowy bagienny)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tp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 i torfowisk przejściowych)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Położenie: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  – strzelecko – drezdenecki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Gmina: Strzelce Kraj.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Obr. ewidencyjny – Długie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Strzelce Kraj.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Powierzchnia pod ochroną: </w:t>
      </w:r>
      <w:r w:rsidRPr="009E02C9">
        <w:rPr>
          <w:rFonts w:ascii="Arial" w:eastAsia="Times New Roman" w:hAnsi="Arial" w:cs="Arial"/>
          <w:lang w:eastAsia="pl-PL"/>
        </w:rPr>
        <w:t>3,40 ha działki nr 224 część – 1,84 ha, nr 257/1 część – 1,56 ha.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lastRenderedPageBreak/>
        <w:t xml:space="preserve">Rezerwat utworzony na powierzchni gdzie stosunkowo duże, wąskie płaty </w:t>
      </w:r>
      <w:r w:rsidRPr="009E02C9">
        <w:rPr>
          <w:rFonts w:ascii="Arial" w:eastAsia="Times New Roman" w:hAnsi="Arial" w:cs="Arial"/>
          <w:lang w:eastAsia="pl-PL"/>
        </w:rPr>
        <w:br/>
        <w:t xml:space="preserve">w płaskich obniżeniach torfowiska wysokiego tworzą na odsłoniętym w wyniku erozji torfie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Występujące tu charakterystyczne gatunki zespołu to przygiełka biała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alba i lokalnie przygiełka brunatna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Fusa oraz rzadka występujące rośliny jak bagnica torfowa </w:t>
      </w:r>
      <w:proofErr w:type="spellStart"/>
      <w:r w:rsidRPr="009E02C9">
        <w:rPr>
          <w:rFonts w:ascii="Arial" w:eastAsia="Times New Roman" w:hAnsi="Arial" w:cs="Arial"/>
          <w:lang w:eastAsia="pl-PL"/>
        </w:rPr>
        <w:t>Scheuzeria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palustris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turzyca bagienna </w:t>
      </w:r>
      <w:proofErr w:type="spellStart"/>
      <w:r w:rsidRPr="009E02C9">
        <w:rPr>
          <w:rFonts w:ascii="Arial" w:eastAsia="Times New Roman" w:hAnsi="Arial" w:cs="Arial"/>
          <w:lang w:eastAsia="pl-PL"/>
        </w:rPr>
        <w:t>Carex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limosa</w:t>
      </w:r>
      <w:proofErr w:type="spellEnd"/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ponadto masowo występuje tu rosiczka okrągłolistna i owalna. W mszarze torfowiskowym, który rozwinął się w zbiorniku bezodpływowym pod wylewem nieruchliwych i ubogich </w:t>
      </w:r>
      <w:r w:rsidRPr="009E02C9">
        <w:rPr>
          <w:rFonts w:ascii="Arial" w:eastAsia="Times New Roman" w:hAnsi="Arial" w:cs="Arial"/>
          <w:lang w:eastAsia="pl-PL"/>
        </w:rPr>
        <w:br/>
        <w:t xml:space="preserve">w sole mineralne wód opadowych, dominującym składnikiem roślinności są różne gatunki torfowców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Sphagnum</w:t>
      </w:r>
      <w:proofErr w:type="spellEnd"/>
      <w:r w:rsidRPr="009E02C9">
        <w:rPr>
          <w:rFonts w:ascii="Arial" w:eastAsia="Times New Roman" w:hAnsi="Arial" w:cs="Arial"/>
          <w:lang w:eastAsia="pl-PL"/>
        </w:rPr>
        <w:t>. Torfowcom i mchom towarzyszą liczne, przystosowane do tych warunków rośliny naczyniowe.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Zachowanie zbiorowisk roślinności bagiennej i torfowiskowej, szczególnie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charakterystycznymi gatunkami zespołu 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przygiełki białej </w:t>
      </w:r>
      <w:r w:rsidRPr="009E02C9">
        <w:rPr>
          <w:rFonts w:ascii="Arial" w:eastAsia="Times New Roman" w:hAnsi="Arial" w:cs="Arial"/>
          <w:lang w:eastAsia="pl-PL"/>
        </w:rPr>
        <w:br/>
        <w:t xml:space="preserve">i lokalnie, bardzo rzadkiej w Polsce przygiełki brunatnej oraz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wysokotorfowiskowego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zróżnicowanego na dwa podzespoły: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wełniankowy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dominacją wełnianki pochwowatej oraz mszar sosnowy, na którym w luźnym zwarciu rośnie sosna zwyczajna.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 na terenie obszarów Natura 2000: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Lasy Puszczy nad Drawą PLB300016 </w:t>
      </w:r>
      <w:r w:rsidRPr="009E02C9">
        <w:rPr>
          <w:rFonts w:ascii="Arial" w:eastAsia="Times New Roman" w:hAnsi="Arial" w:cs="Arial"/>
          <w:lang w:eastAsia="pl-PL"/>
        </w:rPr>
        <w:t xml:space="preserve">– nie posiada planu zadań ochronnych </w:t>
      </w:r>
    </w:p>
    <w:p w:rsidR="006F1966" w:rsidRPr="009E02C9" w:rsidRDefault="006F1966" w:rsidP="006F1966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Uroczyska Puszczy Drawskiej PLH320046</w:t>
      </w:r>
      <w:r w:rsidRPr="009E02C9">
        <w:rPr>
          <w:rFonts w:ascii="Arial" w:eastAsia="Times New Roman" w:hAnsi="Arial" w:cs="Arial"/>
          <w:lang w:eastAsia="pl-PL"/>
        </w:rPr>
        <w:t xml:space="preserve"> – nie posiada planu zadań ochronnych</w:t>
      </w:r>
    </w:p>
    <w:p w:rsidR="006F1966" w:rsidRDefault="006F1966" w:rsidP="006F1966">
      <w:pPr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rPr>
          <w:rFonts w:ascii="Arial" w:hAnsi="Arial" w:cs="Arial"/>
          <w:b/>
          <w:color w:val="000000" w:themeColor="text1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9. Wykonanie </w:t>
      </w:r>
      <w:r w:rsidRPr="009E02C9">
        <w:rPr>
          <w:rFonts w:ascii="Arial" w:hAnsi="Arial" w:cs="Arial"/>
          <w:b/>
          <w:color w:val="000000" w:themeColor="text1"/>
        </w:rPr>
        <w:t xml:space="preserve">projektu planu ochrony dla rezerwatu przyrody „Mszar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Przygiełkowy</w:t>
      </w:r>
      <w:proofErr w:type="spellEnd"/>
      <w:r w:rsidRPr="009E02C9">
        <w:rPr>
          <w:rFonts w:ascii="Arial" w:hAnsi="Arial" w:cs="Arial"/>
          <w:b/>
          <w:color w:val="000000" w:themeColor="text1"/>
        </w:rPr>
        <w:t xml:space="preserve"> - Długie im. Huberta </w:t>
      </w:r>
      <w:proofErr w:type="spellStart"/>
      <w:r w:rsidRPr="009E02C9">
        <w:rPr>
          <w:rFonts w:ascii="Arial" w:hAnsi="Arial" w:cs="Arial"/>
          <w:b/>
          <w:color w:val="000000" w:themeColor="text1"/>
        </w:rPr>
        <w:t>Jurczyszyna</w:t>
      </w:r>
      <w:proofErr w:type="spellEnd"/>
      <w:r w:rsidRPr="009E02C9">
        <w:rPr>
          <w:rFonts w:ascii="Arial" w:hAnsi="Arial" w:cs="Arial"/>
          <w:b/>
          <w:color w:val="000000" w:themeColor="text1"/>
        </w:rPr>
        <w:t>”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Data uznania za rezerwat przyrody:</w:t>
      </w:r>
      <w:r w:rsidRPr="009E02C9">
        <w:rPr>
          <w:rFonts w:ascii="Arial" w:eastAsia="Times New Roman" w:hAnsi="Arial" w:cs="Arial"/>
          <w:lang w:eastAsia="pl-PL"/>
        </w:rPr>
        <w:t xml:space="preserve"> 2009 – 09 - 24,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Akt prawny obejmujący ochroną:</w:t>
      </w:r>
      <w:r w:rsidRPr="009E02C9">
        <w:rPr>
          <w:rFonts w:ascii="Arial" w:eastAsia="Times New Roman" w:hAnsi="Arial" w:cs="Arial"/>
          <w:lang w:eastAsia="pl-PL"/>
        </w:rPr>
        <w:t xml:space="preserve"> Zarządzenie Nr 20/2009 Regionalnego Dyrektora Ochrony Środowiska w Gorzowie Wielkopolskim z dnia 1 września 2009 r. w sprawie uznania za rezerwat przyrody (Dz. Urz. Woj. Lubuskiego Nr 99, poz.1328 z dnia 09.09.2009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r.), Zarządzenie Nr 22/2010 Regionalnego Dyrektora Ochrony Środowiska w Gorzowie Wielkopolskim z dnia 8 września 2010 r. o zmianie zarządzenia nr 20/2009 z dnia 1 września 2009r. Regionalnego Dyrektora Ochrony Środowiska w Gorzowie Wielkopolskim w sprawie uznania za rezerwat przyrody (Dz. Urz. Woj. Lubuskiego Nr 91, poz. 1311).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Rodzaj</w:t>
      </w:r>
      <w:r w:rsidRPr="009E02C9">
        <w:rPr>
          <w:rFonts w:ascii="Arial" w:eastAsia="Times New Roman" w:hAnsi="Arial" w:cs="Arial"/>
          <w:lang w:eastAsia="pl-PL"/>
        </w:rPr>
        <w:t xml:space="preserve"> –T (torfowiskowy),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typ</w:t>
      </w:r>
      <w:r w:rsidRPr="009E02C9">
        <w:rPr>
          <w:rFonts w:ascii="Arial" w:eastAsia="Times New Roman" w:hAnsi="Arial" w:cs="Arial"/>
          <w:lang w:eastAsia="pl-PL"/>
        </w:rPr>
        <w:t xml:space="preserve"> – ET (torfowiskowy, bagienny),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podtyp</w:t>
      </w:r>
      <w:r w:rsidRPr="009E02C9">
        <w:rPr>
          <w:rFonts w:ascii="Arial" w:eastAsia="Times New Roman" w:hAnsi="Arial" w:cs="Arial"/>
          <w:lang w:eastAsia="pl-PL"/>
        </w:rPr>
        <w:t xml:space="preserve"> – </w:t>
      </w:r>
      <w:proofErr w:type="spellStart"/>
      <w:r w:rsidRPr="009E02C9">
        <w:rPr>
          <w:rFonts w:ascii="Arial" w:eastAsia="Times New Roman" w:hAnsi="Arial" w:cs="Arial"/>
          <w:lang w:eastAsia="pl-PL"/>
        </w:rPr>
        <w:t>tw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9E02C9">
        <w:rPr>
          <w:rFonts w:ascii="Arial" w:eastAsia="Times New Roman" w:hAnsi="Arial" w:cs="Arial"/>
          <w:lang w:eastAsia="pl-PL"/>
        </w:rPr>
        <w:t>tp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(torfowisk wysokich i torfowisk przejściowych)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Właściciel, zarządzający</w:t>
      </w:r>
      <w:r w:rsidRPr="009E02C9">
        <w:rPr>
          <w:rFonts w:ascii="Arial" w:eastAsia="Times New Roman" w:hAnsi="Arial" w:cs="Arial"/>
          <w:lang w:eastAsia="pl-PL"/>
        </w:rPr>
        <w:t>: Skarb Państwa w zarządzie PGL LP Nadleśnictwo Strzelce Kraj.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Położenie</w:t>
      </w:r>
      <w:r w:rsidRPr="009E02C9">
        <w:rPr>
          <w:rFonts w:ascii="Arial" w:eastAsia="Times New Roman" w:hAnsi="Arial" w:cs="Arial"/>
          <w:lang w:eastAsia="pl-PL"/>
        </w:rPr>
        <w:t xml:space="preserve">: 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Województwo – lubuskie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Powiat: strzelecko –drezdenecki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>Gmina – Strzelce Kraj. Obr. ewidencyjny – Długie dz. nr 156 (cz) –1,74 ha, nr 157 (cz) –  4,48 ha, nr 192 (cz) – 1,12 ha, nr 193 (cz) – 0,41 ha.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Powierzchnia pod ochroną</w:t>
      </w:r>
      <w:r w:rsidRPr="009E02C9">
        <w:rPr>
          <w:rFonts w:ascii="Arial" w:eastAsia="Times New Roman" w:hAnsi="Arial" w:cs="Arial"/>
          <w:lang w:eastAsia="pl-PL"/>
        </w:rPr>
        <w:t>:7,75 ha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Opis przedmiotu poddanego ochronie: </w:t>
      </w:r>
      <w:r w:rsidRPr="009E02C9">
        <w:rPr>
          <w:rFonts w:ascii="Arial" w:eastAsia="Times New Roman" w:hAnsi="Arial" w:cs="Arial"/>
          <w:lang w:eastAsia="pl-PL"/>
        </w:rPr>
        <w:t>Na odsłoniętym w wyniku erozji torfie istnieją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stosunkowo duże, wąskie płaty w płaskich obniżeniach torfowiska wysokiego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Występujące tu charakterystyczne gatunki zespołu to przygiełka biała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alba i lokalnie przygiełka brunatna </w:t>
      </w:r>
      <w:proofErr w:type="spellStart"/>
      <w:r w:rsidRPr="009E02C9">
        <w:rPr>
          <w:rFonts w:ascii="Arial" w:eastAsia="Times New Roman" w:hAnsi="Arial" w:cs="Arial"/>
          <w:lang w:eastAsia="pl-PL"/>
        </w:rPr>
        <w:t>Rhynchospora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fusca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Z torfowców występuje torfowiec kończysty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fallaxi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torfowiec czerwony </w:t>
      </w:r>
      <w:proofErr w:type="spellStart"/>
      <w:r w:rsidRPr="009E02C9">
        <w:rPr>
          <w:rFonts w:ascii="Arial" w:eastAsia="Times New Roman" w:hAnsi="Arial" w:cs="Arial"/>
          <w:lang w:eastAsia="pl-PL"/>
        </w:rPr>
        <w:t>Sphagnetum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rubellum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Z innych mszaków występuje tu </w:t>
      </w:r>
      <w:proofErr w:type="spellStart"/>
      <w:r w:rsidRPr="009E02C9">
        <w:rPr>
          <w:rFonts w:ascii="Arial" w:eastAsia="Times New Roman" w:hAnsi="Arial" w:cs="Arial"/>
          <w:lang w:eastAsia="pl-PL"/>
        </w:rPr>
        <w:t>bagniczka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pływająca </w:t>
      </w:r>
      <w:proofErr w:type="spellStart"/>
      <w:r w:rsidRPr="009E02C9">
        <w:rPr>
          <w:rFonts w:ascii="Arial" w:eastAsia="Times New Roman" w:hAnsi="Arial" w:cs="Arial"/>
          <w:lang w:eastAsia="pl-PL"/>
        </w:rPr>
        <w:t>Cladopodiella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fluitans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bagnica torfowa </w:t>
      </w:r>
      <w:proofErr w:type="spellStart"/>
      <w:r w:rsidRPr="009E02C9">
        <w:rPr>
          <w:rFonts w:ascii="Arial" w:eastAsia="Times New Roman" w:hAnsi="Arial" w:cs="Arial"/>
          <w:lang w:eastAsia="pl-PL"/>
        </w:rPr>
        <w:t>Scheuzeria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palustrisrosiczka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okrągłolistna </w:t>
      </w:r>
      <w:proofErr w:type="spellStart"/>
      <w:r w:rsidRPr="009E02C9">
        <w:rPr>
          <w:rFonts w:ascii="Arial" w:eastAsia="Times New Roman" w:hAnsi="Arial" w:cs="Arial"/>
          <w:lang w:eastAsia="pl-PL"/>
        </w:rPr>
        <w:t>Dorsera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rotundifolia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br/>
        <w:t xml:space="preserve">i sporadycznie turzyca bagienna </w:t>
      </w:r>
      <w:proofErr w:type="spellStart"/>
      <w:r w:rsidRPr="009E02C9">
        <w:rPr>
          <w:rFonts w:ascii="Arial" w:eastAsia="Times New Roman" w:hAnsi="Arial" w:cs="Arial"/>
          <w:lang w:eastAsia="pl-PL"/>
        </w:rPr>
        <w:t>Carex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9E02C9">
        <w:rPr>
          <w:rFonts w:ascii="Arial" w:eastAsia="Times New Roman" w:hAnsi="Arial" w:cs="Arial"/>
          <w:lang w:eastAsia="pl-PL"/>
        </w:rPr>
        <w:t>limosa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. W mszarze torfowiskowym dominującym składnikiem są torfowiec </w:t>
      </w:r>
      <w:proofErr w:type="spellStart"/>
      <w:r w:rsidRPr="009E02C9">
        <w:rPr>
          <w:rFonts w:ascii="Arial" w:eastAsia="Times New Roman" w:hAnsi="Arial" w:cs="Arial"/>
          <w:lang w:eastAsia="pl-PL"/>
        </w:rPr>
        <w:t>magellański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, torfowiec czerwony, torfowiec kończasty, żurawina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błotna i </w:t>
      </w:r>
      <w:proofErr w:type="spellStart"/>
      <w:r w:rsidRPr="009E02C9">
        <w:rPr>
          <w:rFonts w:ascii="Arial" w:eastAsia="Times New Roman" w:hAnsi="Arial" w:cs="Arial"/>
          <w:lang w:eastAsia="pl-PL"/>
        </w:rPr>
        <w:t>drobnolistkowa</w:t>
      </w:r>
      <w:proofErr w:type="spellEnd"/>
      <w:r w:rsidRPr="009E02C9">
        <w:rPr>
          <w:rFonts w:ascii="Arial" w:eastAsia="Times New Roman" w:hAnsi="Arial" w:cs="Arial"/>
          <w:lang w:eastAsia="pl-PL"/>
        </w:rPr>
        <w:t>, rosiczka okrągłolistna, modrzewnica zwyczajna, wełnianka pochwowata i bagno zwyczajne.</w:t>
      </w:r>
    </w:p>
    <w:p w:rsidR="006F1966" w:rsidRPr="009E02C9" w:rsidRDefault="006F1966" w:rsidP="006F1966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 xml:space="preserve">Cel ochrony: </w:t>
      </w:r>
      <w:r w:rsidRPr="009E02C9">
        <w:rPr>
          <w:rFonts w:ascii="Arial" w:eastAsia="Times New Roman" w:hAnsi="Arial" w:cs="Arial"/>
          <w:lang w:eastAsia="pl-PL"/>
        </w:rPr>
        <w:t xml:space="preserve">zachowanie zbiorowisk roślinności bagiennej i torfowiskowej, szczególnie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przygiełkowego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charakterystycznymi gatunkami zespołu –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przygiełki białej </w:t>
      </w:r>
      <w:r w:rsidRPr="009E02C9">
        <w:rPr>
          <w:rFonts w:ascii="Arial" w:eastAsia="Times New Roman" w:hAnsi="Arial" w:cs="Arial"/>
          <w:lang w:eastAsia="pl-PL"/>
        </w:rPr>
        <w:br/>
        <w:t>i lokalnie bardzo rzadkiej w Polsce</w:t>
      </w:r>
      <w:r w:rsidRPr="009E02C9">
        <w:rPr>
          <w:rFonts w:ascii="Arial" w:eastAsia="Times New Roman" w:hAnsi="Arial" w:cs="Arial"/>
          <w:b/>
          <w:lang w:eastAsia="pl-PL"/>
        </w:rPr>
        <w:t xml:space="preserve"> </w:t>
      </w:r>
      <w:r w:rsidRPr="009E02C9">
        <w:rPr>
          <w:rFonts w:ascii="Arial" w:eastAsia="Times New Roman" w:hAnsi="Arial" w:cs="Arial"/>
          <w:lang w:eastAsia="pl-PL"/>
        </w:rPr>
        <w:t xml:space="preserve">przygiełki brunatnej oraz mszaru </w:t>
      </w:r>
      <w:proofErr w:type="spellStart"/>
      <w:r w:rsidRPr="009E02C9">
        <w:rPr>
          <w:rFonts w:ascii="Arial" w:eastAsia="Times New Roman" w:hAnsi="Arial" w:cs="Arial"/>
          <w:lang w:eastAsia="pl-PL"/>
        </w:rPr>
        <w:t>wysokotorfowiskowego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zróżnicowanego na dwa zespoły: mszar </w:t>
      </w:r>
      <w:proofErr w:type="spellStart"/>
      <w:r w:rsidRPr="009E02C9">
        <w:rPr>
          <w:rFonts w:ascii="Arial" w:eastAsia="Times New Roman" w:hAnsi="Arial" w:cs="Arial"/>
          <w:lang w:eastAsia="pl-PL"/>
        </w:rPr>
        <w:t>wełniankowy</w:t>
      </w:r>
      <w:proofErr w:type="spellEnd"/>
      <w:r w:rsidRPr="009E02C9">
        <w:rPr>
          <w:rFonts w:ascii="Arial" w:eastAsia="Times New Roman" w:hAnsi="Arial" w:cs="Arial"/>
          <w:lang w:eastAsia="pl-PL"/>
        </w:rPr>
        <w:t xml:space="preserve"> z dominacją wełnianki pochwowatej oraz mszar sosnowy, na którym w luźnym zwarciu rośnie sosna zwyczajna z dominującymi </w:t>
      </w:r>
    </w:p>
    <w:p w:rsidR="006F1966" w:rsidRPr="009E02C9" w:rsidRDefault="006F1966" w:rsidP="006F1966">
      <w:pPr>
        <w:jc w:val="both"/>
        <w:rPr>
          <w:rFonts w:ascii="Arial" w:eastAsia="Times New Roman" w:hAnsi="Arial" w:cs="Arial"/>
          <w:lang w:eastAsia="pl-PL"/>
        </w:rPr>
      </w:pPr>
      <w:r w:rsidRPr="009E02C9">
        <w:rPr>
          <w:rFonts w:ascii="Arial" w:eastAsia="Times New Roman" w:hAnsi="Arial" w:cs="Arial"/>
          <w:lang w:eastAsia="pl-PL"/>
        </w:rPr>
        <w:t xml:space="preserve">gatunkami torfowców. </w:t>
      </w:r>
    </w:p>
    <w:p w:rsidR="006F1966" w:rsidRPr="009E02C9" w:rsidRDefault="006F1966" w:rsidP="006F1966">
      <w:pPr>
        <w:jc w:val="both"/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Położenie na terenie obszarów Natura 2000:</w:t>
      </w:r>
    </w:p>
    <w:p w:rsidR="006F1966" w:rsidRPr="009E02C9" w:rsidRDefault="006F1966" w:rsidP="006F196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Lasy Puszczy nad Drawą PLB320016</w:t>
      </w:r>
      <w:r w:rsidRPr="009E02C9">
        <w:rPr>
          <w:rFonts w:ascii="Arial" w:hAnsi="Arial" w:cs="Arial"/>
          <w:color w:val="000000" w:themeColor="text1"/>
        </w:rPr>
        <w:t xml:space="preserve"> – nie posiada planu zadań ochronnych;</w:t>
      </w:r>
    </w:p>
    <w:p w:rsidR="006F1966" w:rsidRPr="009E02C9" w:rsidRDefault="006F1966" w:rsidP="006F1966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Uroczyska Puszczy Drawskiej PLH320046</w:t>
      </w:r>
      <w:r w:rsidRPr="009E02C9">
        <w:rPr>
          <w:rFonts w:ascii="Arial" w:hAnsi="Arial" w:cs="Arial"/>
          <w:color w:val="000000" w:themeColor="text1"/>
        </w:rPr>
        <w:t xml:space="preserve"> – nie posiada planu zadań ochronnych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eastAsia="Times New Roman" w:hAnsi="Arial" w:cs="Arial"/>
          <w:b/>
          <w:lang w:eastAsia="pl-PL"/>
        </w:rPr>
        <w:t>PODSTAWA SPORZĄDZENIA PROJEKTU PLANU OCHRONY</w:t>
      </w:r>
    </w:p>
    <w:p w:rsidR="006F1966" w:rsidRPr="009E02C9" w:rsidRDefault="006F1966" w:rsidP="006F196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966" w:rsidRPr="009E02C9" w:rsidRDefault="006F1966" w:rsidP="006F1966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9E02C9">
        <w:rPr>
          <w:rFonts w:ascii="Arial" w:hAnsi="Arial" w:cs="Arial"/>
        </w:rPr>
        <w:t>Projekt planu ochrony dla rezerwatu przyrody należy sporządzić zgodnie z:</w:t>
      </w:r>
    </w:p>
    <w:p w:rsidR="006F1966" w:rsidRPr="009E02C9" w:rsidRDefault="006F1966" w:rsidP="006F1966">
      <w:pPr>
        <w:pStyle w:val="Teksttreci20"/>
        <w:numPr>
          <w:ilvl w:val="0"/>
          <w:numId w:val="26"/>
        </w:numPr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art. 20 ust. 1 i 2 ustawy z dnia 16 kwietnia 2004 r. o ochronie przyrody </w:t>
      </w:r>
      <w:r w:rsidRPr="009E02C9">
        <w:rPr>
          <w:rFonts w:ascii="Arial" w:hAnsi="Arial" w:cs="Arial"/>
          <w:color w:val="000000" w:themeColor="text1"/>
        </w:rPr>
        <w:t xml:space="preserve">(Dz. U. </w:t>
      </w:r>
      <w:r w:rsidRPr="009E02C9">
        <w:rPr>
          <w:rFonts w:ascii="Arial" w:hAnsi="Arial" w:cs="Arial"/>
          <w:color w:val="000000" w:themeColor="text1"/>
        </w:rPr>
        <w:br/>
        <w:t>z 2018 r. poz. 1614 ze zm.)</w:t>
      </w:r>
      <w:r w:rsidRPr="009E02C9">
        <w:rPr>
          <w:rFonts w:ascii="Arial" w:hAnsi="Arial" w:cs="Arial"/>
        </w:rPr>
        <w:t xml:space="preserve"> uwzględniając zakres planu określony w ust. 3 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oraz</w:t>
      </w:r>
    </w:p>
    <w:p w:rsidR="006F1966" w:rsidRPr="009E02C9" w:rsidRDefault="006F1966" w:rsidP="006F1966">
      <w:pPr>
        <w:pStyle w:val="Teksttreci20"/>
        <w:numPr>
          <w:ilvl w:val="0"/>
          <w:numId w:val="26"/>
        </w:numPr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  <w:color w:val="FF0000"/>
        </w:rPr>
      </w:pPr>
      <w:r w:rsidRPr="009E02C9">
        <w:rPr>
          <w:rFonts w:ascii="Arial" w:hAnsi="Arial" w:cs="Arial"/>
        </w:rPr>
        <w:t xml:space="preserve">rozporządzeniem Ministra Środowiska z dnia 12 maja 2005 r. w sprawie sporządzania projektu planu ochrony dla parku narodowego, rezerwatu przyrody </w:t>
      </w:r>
      <w:r w:rsidRPr="009E02C9">
        <w:rPr>
          <w:rFonts w:ascii="Arial" w:hAnsi="Arial" w:cs="Arial"/>
        </w:rPr>
        <w:br/>
        <w:t xml:space="preserve">i parku krajobrazowego, dokonywania zmian w tym planie oraz ochrony zasobów, tworów i składników </w:t>
      </w:r>
      <w:r w:rsidRPr="009E02C9">
        <w:rPr>
          <w:rFonts w:ascii="Arial" w:hAnsi="Arial" w:cs="Arial"/>
          <w:color w:val="000000" w:themeColor="text1"/>
        </w:rPr>
        <w:t>przyrody (Dz. U. z 2005r., Nr 94, poz. 794)</w:t>
      </w:r>
      <w:r w:rsidRPr="009E02C9">
        <w:rPr>
          <w:rFonts w:ascii="Arial" w:hAnsi="Arial" w:cs="Arial"/>
          <w:color w:val="FF0000"/>
        </w:rPr>
        <w:t xml:space="preserve"> 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z zachowaniem procedury art. 39 ustawy z dnia 3 października 2008 r. </w:t>
      </w:r>
      <w:r w:rsidRPr="009E02C9">
        <w:rPr>
          <w:rFonts w:ascii="Arial" w:hAnsi="Arial" w:cs="Arial"/>
        </w:rPr>
        <w:br/>
        <w:t xml:space="preserve">o udostępnianiu informacji o środowisku i jego ochronie, udziale społeczeństwa </w:t>
      </w:r>
      <w:r w:rsidRPr="009E02C9">
        <w:rPr>
          <w:rFonts w:ascii="Arial" w:hAnsi="Arial" w:cs="Arial"/>
        </w:rPr>
        <w:br/>
        <w:t xml:space="preserve">w ochronie środowiska oraz o ocenach oddziaływania na środowisko </w:t>
      </w:r>
      <w:r w:rsidRPr="009E02C9">
        <w:rPr>
          <w:rStyle w:val="Teksttreci2Pogrubienie"/>
          <w:rFonts w:ascii="Arial" w:hAnsi="Arial" w:cs="Arial"/>
        </w:rPr>
        <w:t>(</w:t>
      </w:r>
      <w:r w:rsidRPr="009E02C9">
        <w:rPr>
          <w:rFonts w:ascii="Arial" w:hAnsi="Arial" w:cs="Arial"/>
          <w:color w:val="000000" w:themeColor="text1"/>
        </w:rPr>
        <w:t>Dz. U. z 2018, poz. 2081 ze zm.).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W przypadku zmiany ww. aktów prawnych, w trakcie realizacji umowy Wykonawca uwzględni te zmiany w wersji ostatecznej opracowywanych projektów planów ochrony dla rezerwatów przyrody.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820" w:firstLine="0"/>
        <w:rPr>
          <w:rFonts w:ascii="Arial" w:hAnsi="Arial" w:cs="Arial"/>
        </w:rPr>
      </w:pPr>
    </w:p>
    <w:p w:rsidR="006F1966" w:rsidRPr="009E02C9" w:rsidRDefault="006F1966" w:rsidP="006F1966">
      <w:pPr>
        <w:pStyle w:val="Teksttreci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76" w:lineRule="auto"/>
        <w:ind w:left="360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 xml:space="preserve">Przy sporządzaniu projektów planów ochrony dla rezerwatów przyrody „Laski”, „Pniewski </w:t>
      </w:r>
      <w:r w:rsidRPr="009E02C9">
        <w:rPr>
          <w:rFonts w:ascii="Arial" w:hAnsi="Arial" w:cs="Arial"/>
          <w:color w:val="000000" w:themeColor="text1"/>
        </w:rPr>
        <w:lastRenderedPageBreak/>
        <w:t xml:space="preserve">Ług” nie należy uwzględniać zakresu planu zadań ochronnych dla obszaru  Natura 2000, o którym mowa w art. 28 ust. 10 ustawy o ochronie przyrody, bowiem </w:t>
      </w:r>
      <w:r w:rsidRPr="009E02C9">
        <w:rPr>
          <w:rFonts w:ascii="Arial" w:hAnsi="Arial" w:cs="Arial"/>
          <w:color w:val="000000" w:themeColor="text1"/>
        </w:rPr>
        <w:br/>
        <w:t>te rezerwaty przyrody leżą poza obszarami Natura 2000.</w:t>
      </w:r>
    </w:p>
    <w:p w:rsidR="006F1966" w:rsidRPr="009E02C9" w:rsidRDefault="006F1966" w:rsidP="006F1966">
      <w:pPr>
        <w:pStyle w:val="Teksttreci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76" w:lineRule="auto"/>
        <w:ind w:left="360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>Przy sporządzaniu projektu planu ochrony dla rezerwatu przyrody „Gorzowskie Murawy” położonego w części na obszarze Natura 2000 Murawy Gorzowskie PLH080058 nie należy uwzględniać zakresu planu zadań ochronnych dla ww. obszaru Natura 200, o którym mowa w art. 28 ustawy o ochronie przyrody, bowiem dla tego obszaru ustanowiono już plan zadań ochronnych.</w:t>
      </w:r>
    </w:p>
    <w:p w:rsidR="006F1966" w:rsidRPr="009E02C9" w:rsidRDefault="006F1966" w:rsidP="006F1966">
      <w:pPr>
        <w:pStyle w:val="Teksttreci20"/>
        <w:numPr>
          <w:ilvl w:val="0"/>
          <w:numId w:val="27"/>
        </w:numPr>
        <w:shd w:val="clear" w:color="auto" w:fill="auto"/>
        <w:tabs>
          <w:tab w:val="left" w:pos="1072"/>
        </w:tabs>
        <w:spacing w:before="0" w:line="276" w:lineRule="auto"/>
        <w:ind w:left="360"/>
        <w:rPr>
          <w:rFonts w:ascii="Arial" w:hAnsi="Arial" w:cs="Arial"/>
          <w:color w:val="000000" w:themeColor="text1"/>
        </w:rPr>
      </w:pPr>
      <w:r w:rsidRPr="009E02C9">
        <w:rPr>
          <w:rFonts w:ascii="Arial" w:hAnsi="Arial" w:cs="Arial"/>
          <w:color w:val="000000" w:themeColor="text1"/>
        </w:rPr>
        <w:t xml:space="preserve">Przy sporządzaniu projektów planów ochrony dla: rezerwatu przyrody „Dębina” położonego w części na obszarze Natura 2000 Ostoja Barlinecka PLH080071, rezerwatu przyrody „Dolina </w:t>
      </w:r>
      <w:proofErr w:type="spellStart"/>
      <w:r w:rsidRPr="009E02C9">
        <w:rPr>
          <w:rFonts w:ascii="Arial" w:hAnsi="Arial" w:cs="Arial"/>
          <w:color w:val="000000" w:themeColor="text1"/>
        </w:rPr>
        <w:t>Postomii</w:t>
      </w:r>
      <w:proofErr w:type="spellEnd"/>
      <w:r w:rsidRPr="009E02C9">
        <w:rPr>
          <w:rFonts w:ascii="Arial" w:hAnsi="Arial" w:cs="Arial"/>
          <w:color w:val="000000" w:themeColor="text1"/>
        </w:rPr>
        <w:t>”, położonego w części na obszarze Natura 2000 Ujście Warty PLC080001, rezerwatu przyrody „</w:t>
      </w:r>
      <w:proofErr w:type="spellStart"/>
      <w:r w:rsidRPr="009E02C9">
        <w:rPr>
          <w:rFonts w:ascii="Arial" w:hAnsi="Arial" w:cs="Arial"/>
          <w:color w:val="000000" w:themeColor="text1"/>
        </w:rPr>
        <w:t>Żurawno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” położonego w części na obszarze Natura 2000 Uroczyska Borów </w:t>
      </w:r>
      <w:proofErr w:type="spellStart"/>
      <w:r w:rsidRPr="009E02C9">
        <w:rPr>
          <w:rFonts w:ascii="Arial" w:hAnsi="Arial" w:cs="Arial"/>
          <w:color w:val="000000" w:themeColor="text1"/>
        </w:rPr>
        <w:t>Zasieckich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PLH080060, rezerwatu przyrody „</w:t>
      </w:r>
      <w:proofErr w:type="spellStart"/>
      <w:r w:rsidRPr="009E02C9">
        <w:rPr>
          <w:rFonts w:ascii="Arial" w:hAnsi="Arial" w:cs="Arial"/>
          <w:color w:val="000000" w:themeColor="text1"/>
        </w:rPr>
        <w:t>Flisowe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Źródliska”, „Mszar </w:t>
      </w:r>
      <w:proofErr w:type="spellStart"/>
      <w:r w:rsidRPr="009E02C9">
        <w:rPr>
          <w:rFonts w:ascii="Arial" w:hAnsi="Arial" w:cs="Arial"/>
          <w:color w:val="000000" w:themeColor="text1"/>
        </w:rPr>
        <w:t>Rosiczkowy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koło Rokitna” i „Mszar </w:t>
      </w:r>
      <w:proofErr w:type="spellStart"/>
      <w:r w:rsidRPr="009E02C9">
        <w:rPr>
          <w:rFonts w:ascii="Arial" w:hAnsi="Arial" w:cs="Arial"/>
          <w:color w:val="000000" w:themeColor="text1"/>
        </w:rPr>
        <w:t>Przygiełkowy</w:t>
      </w:r>
      <w:proofErr w:type="spellEnd"/>
      <w:r w:rsidRPr="009E02C9">
        <w:rPr>
          <w:rFonts w:ascii="Arial" w:hAnsi="Arial" w:cs="Arial"/>
          <w:color w:val="000000" w:themeColor="text1"/>
        </w:rPr>
        <w:t xml:space="preserve"> – Długie im. Huberta </w:t>
      </w:r>
      <w:proofErr w:type="spellStart"/>
      <w:r w:rsidRPr="009E02C9">
        <w:rPr>
          <w:rFonts w:ascii="Arial" w:hAnsi="Arial" w:cs="Arial"/>
          <w:color w:val="000000" w:themeColor="text1"/>
        </w:rPr>
        <w:t>Jurczyszyna</w:t>
      </w:r>
      <w:proofErr w:type="spellEnd"/>
      <w:r w:rsidRPr="009E02C9">
        <w:rPr>
          <w:rFonts w:ascii="Arial" w:hAnsi="Arial" w:cs="Arial"/>
          <w:color w:val="000000" w:themeColor="text1"/>
        </w:rPr>
        <w:t>” położonych w części na obszarach Natura 2000 Lasy Puszczy nad Drawą PLB320016 i Uroczyska Puszczy Draw</w:t>
      </w:r>
      <w:r>
        <w:rPr>
          <w:rFonts w:ascii="Arial" w:hAnsi="Arial" w:cs="Arial"/>
          <w:color w:val="000000" w:themeColor="text1"/>
        </w:rPr>
        <w:t>sk</w:t>
      </w:r>
      <w:r w:rsidRPr="009E02C9">
        <w:rPr>
          <w:rFonts w:ascii="Arial" w:hAnsi="Arial" w:cs="Arial"/>
          <w:color w:val="000000" w:themeColor="text1"/>
        </w:rPr>
        <w:t xml:space="preserve">iej PLH320046, należy uwzględnić zakres planu zadań ochronnych dla ww. obszarów Natur 2000, o których mowa w art. 28 ust. 10 ustawy o ochronie przyrody, bowiem dla tych obszarów nie ustanowiono jeszcze planów zadań ochronnych. 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1072"/>
        </w:tabs>
        <w:spacing w:before="0" w:line="276" w:lineRule="auto"/>
        <w:ind w:left="720" w:firstLine="0"/>
        <w:rPr>
          <w:rFonts w:ascii="Arial" w:hAnsi="Arial" w:cs="Arial"/>
          <w:color w:val="000000" w:themeColor="text1"/>
        </w:rPr>
      </w:pPr>
    </w:p>
    <w:p w:rsidR="006F1966" w:rsidRPr="009E02C9" w:rsidRDefault="006F1966" w:rsidP="006F1966">
      <w:pPr>
        <w:jc w:val="both"/>
        <w:rPr>
          <w:rFonts w:ascii="Arial" w:hAnsi="Arial" w:cs="Arial"/>
          <w:b/>
          <w:color w:val="000000" w:themeColor="text1"/>
        </w:rPr>
      </w:pPr>
      <w:r w:rsidRPr="009E02C9">
        <w:rPr>
          <w:rFonts w:ascii="Arial" w:hAnsi="Arial" w:cs="Arial"/>
          <w:b/>
          <w:color w:val="000000" w:themeColor="text1"/>
        </w:rPr>
        <w:t>ORGANIZACJA I ZAKRES PRAC TERENOWYCH</w:t>
      </w:r>
    </w:p>
    <w:p w:rsidR="006F1966" w:rsidRPr="009E02C9" w:rsidRDefault="006F1966" w:rsidP="006F1966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 obowiązany jest do wykonania pełnej inwentaryzacji zasobów, tworów </w:t>
      </w:r>
      <w:r w:rsidRPr="009E02C9">
        <w:rPr>
          <w:rFonts w:ascii="Arial" w:hAnsi="Arial" w:cs="Arial"/>
        </w:rPr>
        <w:br/>
        <w:t>i składników przyrody wraz z ich charakterystyką i oceną stanu oraz identyfikacją i oceną zagrożeń zewnętrznych i wewnętrznych, w zakresie niezbędnym do zapewnienia ochrony.</w:t>
      </w:r>
    </w:p>
    <w:p w:rsidR="006F1966" w:rsidRPr="004D71DB" w:rsidRDefault="006F1966" w:rsidP="006F1966">
      <w:pPr>
        <w:pStyle w:val="Teksttreci20"/>
        <w:shd w:val="clear" w:color="auto" w:fill="auto"/>
        <w:tabs>
          <w:tab w:val="left" w:pos="271"/>
        </w:tabs>
        <w:spacing w:before="0" w:after="56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 będzie przestrzegał ogólnej metodyki prac zgodnie z obowiązującymi standardami metodycznymi obowiązującymi w nauce oraz podręcznikach Głównego </w:t>
      </w:r>
      <w:r>
        <w:rPr>
          <w:rFonts w:ascii="Arial" w:hAnsi="Arial" w:cs="Arial"/>
        </w:rPr>
        <w:t xml:space="preserve">Inspektoratu Ochrony Środowiska </w:t>
      </w:r>
      <w:r w:rsidRPr="004D71DB">
        <w:rPr>
          <w:rFonts w:ascii="Arial" w:hAnsi="Arial" w:cs="Arial"/>
        </w:rPr>
        <w:t xml:space="preserve">wydanymi na potrzeby realizacji monitoringu gatunków </w:t>
      </w:r>
      <w:r w:rsidRPr="004D71DB">
        <w:rPr>
          <w:rFonts w:ascii="Arial" w:hAnsi="Arial" w:cs="Arial"/>
        </w:rPr>
        <w:br/>
        <w:t xml:space="preserve">i siedlisk przyrodniczych w ramach Państwowego Monitoringu Środowiska. </w:t>
      </w:r>
    </w:p>
    <w:p w:rsidR="006F1966" w:rsidRPr="004D71DB" w:rsidRDefault="006F1966" w:rsidP="006F1966">
      <w:pPr>
        <w:pStyle w:val="Teksttreci20"/>
        <w:shd w:val="clear" w:color="auto" w:fill="auto"/>
        <w:tabs>
          <w:tab w:val="left" w:pos="271"/>
        </w:tabs>
        <w:spacing w:before="0" w:after="56" w:line="276" w:lineRule="auto"/>
        <w:ind w:firstLine="0"/>
        <w:rPr>
          <w:rFonts w:ascii="Arial" w:hAnsi="Arial" w:cs="Arial"/>
        </w:rPr>
      </w:pPr>
      <w:r w:rsidRPr="004D71DB">
        <w:rPr>
          <w:rFonts w:ascii="Arial" w:hAnsi="Arial" w:cs="Arial"/>
        </w:rPr>
        <w:t>Obowiązek wykonania pełnej inwentaryzacji przyrodniczej w zakresie „</w:t>
      </w:r>
      <w:proofErr w:type="spellStart"/>
      <w:r w:rsidRPr="004D71DB">
        <w:rPr>
          <w:rFonts w:ascii="Arial" w:hAnsi="Arial" w:cs="Arial"/>
        </w:rPr>
        <w:t>naturowych</w:t>
      </w:r>
      <w:proofErr w:type="spellEnd"/>
      <w:r w:rsidRPr="004D71DB">
        <w:rPr>
          <w:rFonts w:ascii="Arial" w:hAnsi="Arial" w:cs="Arial"/>
        </w:rPr>
        <w:t xml:space="preserve">” siedlisk przyrodniczych, nie dotyczy rezerwatu przyrody Gorzowskie Murawy, z uwagi na posiadaną przez Zamawiającego bazę informacji, która została wykonana w ramach sporządzonego planu zadań ochronnych dla obszaru Natura 2000 Murawy Gorzowskie PLH080058.     </w:t>
      </w:r>
    </w:p>
    <w:p w:rsidR="006F1966" w:rsidRDefault="006F1966" w:rsidP="006F1966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Zamawiający zastrzega sobie prawo</w:t>
      </w:r>
      <w:r w:rsidRPr="00A10D45">
        <w:rPr>
          <w:rFonts w:ascii="Arial" w:hAnsi="Arial" w:cs="Arial"/>
          <w:b w:val="0"/>
        </w:rPr>
        <w:t xml:space="preserve"> kontroli wyniku prac terenowych </w:t>
      </w:r>
      <w:r>
        <w:rPr>
          <w:rFonts w:ascii="Arial" w:hAnsi="Arial" w:cs="Arial"/>
          <w:b w:val="0"/>
        </w:rPr>
        <w:t xml:space="preserve">(inwentaryzacji) </w:t>
      </w:r>
      <w:r>
        <w:rPr>
          <w:rFonts w:ascii="Arial" w:hAnsi="Arial" w:cs="Arial"/>
          <w:b w:val="0"/>
        </w:rPr>
        <w:br/>
      </w:r>
      <w:r w:rsidRPr="00A10D45">
        <w:rPr>
          <w:rFonts w:ascii="Arial" w:hAnsi="Arial" w:cs="Arial"/>
          <w:b w:val="0"/>
        </w:rPr>
        <w:t>z udziałem Wykonawcy.</w:t>
      </w:r>
      <w:bookmarkStart w:id="10" w:name="_GoBack"/>
      <w:bookmarkEnd w:id="10"/>
    </w:p>
    <w:p w:rsidR="006F1966" w:rsidRPr="00A10D45" w:rsidRDefault="006F1966" w:rsidP="006F1966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</w:p>
    <w:p w:rsidR="006F1966" w:rsidRPr="009E02C9" w:rsidRDefault="006F1966" w:rsidP="006F1966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</w:rPr>
      </w:pPr>
      <w:r w:rsidRPr="009E02C9">
        <w:rPr>
          <w:rFonts w:ascii="Arial" w:hAnsi="Arial" w:cs="Arial"/>
        </w:rPr>
        <w:t>TERMIN RALIZACJI ZAMÓWIENIA ORAZ PRODUKT KOŃCOWY PRZEDMIOTU ZAMÓWIENIA</w:t>
      </w:r>
    </w:p>
    <w:p w:rsidR="006F1966" w:rsidRPr="009E02C9" w:rsidRDefault="006F1966" w:rsidP="006F1966">
      <w:pPr>
        <w:pStyle w:val="Nagwek10"/>
        <w:shd w:val="clear" w:color="auto" w:fill="auto"/>
        <w:spacing w:before="0" w:after="125" w:line="276" w:lineRule="auto"/>
        <w:rPr>
          <w:rFonts w:ascii="Arial" w:hAnsi="Arial" w:cs="Arial"/>
          <w:b w:val="0"/>
        </w:rPr>
      </w:pPr>
      <w:r w:rsidRPr="009E02C9">
        <w:rPr>
          <w:rFonts w:ascii="Arial" w:hAnsi="Arial" w:cs="Arial"/>
          <w:b w:val="0"/>
        </w:rPr>
        <w:t>Projekt planu składa się z:</w:t>
      </w:r>
    </w:p>
    <w:p w:rsidR="006F1966" w:rsidRPr="009E02C9" w:rsidRDefault="006F1966" w:rsidP="006F1966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dokumentacji projektu planu ochrony, w tym danych przestrzennych GIS (System Informacji Geograficznej). </w:t>
      </w:r>
    </w:p>
    <w:p w:rsidR="006F1966" w:rsidRPr="009E02C9" w:rsidRDefault="006F1966" w:rsidP="006F1966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projektu zarządzenia regionalnego dyrektora ochrony środowiska w sprawie ustanowienia planu ochrony dla rezerwatu przyrody, zgodnie z szablonem </w:t>
      </w:r>
      <w:r w:rsidRPr="009E02C9">
        <w:rPr>
          <w:rFonts w:ascii="Arial" w:hAnsi="Arial" w:cs="Arial"/>
        </w:rPr>
        <w:lastRenderedPageBreak/>
        <w:t>stanowiącym załącznik nr 10</w:t>
      </w:r>
    </w:p>
    <w:p w:rsidR="006F1966" w:rsidRPr="009E02C9" w:rsidRDefault="006F1966" w:rsidP="006F1966">
      <w:pPr>
        <w:pStyle w:val="Teksttreci20"/>
        <w:numPr>
          <w:ilvl w:val="0"/>
          <w:numId w:val="28"/>
        </w:numPr>
        <w:shd w:val="clear" w:color="auto" w:fill="auto"/>
        <w:tabs>
          <w:tab w:val="left" w:pos="826"/>
        </w:tabs>
        <w:spacing w:before="0" w:after="300" w:line="276" w:lineRule="auto"/>
        <w:ind w:left="760" w:hanging="36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Wykonawca, dla każdego rezerwatu przyrody, wykona projekt planu ochrony </w:t>
      </w:r>
      <w:r w:rsidRPr="009E02C9">
        <w:rPr>
          <w:rFonts w:ascii="Arial" w:hAnsi="Arial" w:cs="Arial"/>
        </w:rPr>
        <w:br/>
        <w:t xml:space="preserve">w formie pisemnej, w formacie DOC (2 egzemplarze) - w wydruku kolorowym, </w:t>
      </w:r>
      <w:r w:rsidRPr="009E02C9">
        <w:rPr>
          <w:rFonts w:ascii="Arial" w:hAnsi="Arial" w:cs="Arial"/>
        </w:rPr>
        <w:br/>
        <w:t xml:space="preserve">a także w formie elektronicznej na płycie CD - R lub DVD w liczbie 4 </w:t>
      </w:r>
      <w:r w:rsidRPr="009E02C9">
        <w:rPr>
          <w:rFonts w:ascii="Arial" w:hAnsi="Arial" w:cs="Arial"/>
          <w:color w:val="000000" w:themeColor="text1"/>
        </w:rPr>
        <w:t>szt.</w:t>
      </w:r>
      <w:r w:rsidRPr="009E02C9">
        <w:rPr>
          <w:rFonts w:ascii="Arial" w:hAnsi="Arial" w:cs="Arial"/>
        </w:rPr>
        <w:t xml:space="preserve"> płyt, zawierających całość projektu planu ochrony. Na każdej płycie dokumenty tekstowe należy zapisać w formacie DOC i PDF. Niezbędną dokumentacje kartograficzną </w:t>
      </w:r>
      <w:r w:rsidRPr="009E02C9">
        <w:rPr>
          <w:rFonts w:ascii="Arial" w:hAnsi="Arial" w:cs="Arial"/>
        </w:rPr>
        <w:br/>
        <w:t xml:space="preserve">i fotograficzną, należy zapisać w formacie JPG lub PDF. Natomiast dane </w:t>
      </w:r>
      <w:r w:rsidRPr="009E02C9">
        <w:rPr>
          <w:rFonts w:ascii="Arial" w:hAnsi="Arial" w:cs="Arial"/>
        </w:rPr>
        <w:br/>
        <w:t xml:space="preserve">o charakterze przestrzennym, należy zapisać w formie cyfrowych warstw wektorowych używanych w systemach informacji przestrzennej (GIS), zgodnie wymogami określonymi poniżej. 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826"/>
        </w:tabs>
        <w:spacing w:before="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Warstwy wektorowe mają spełniać wymagania:</w:t>
      </w:r>
    </w:p>
    <w:p w:rsidR="006F1966" w:rsidRPr="009E02C9" w:rsidRDefault="006F1966" w:rsidP="006F1966">
      <w:pPr>
        <w:pStyle w:val="Teksttreci20"/>
        <w:numPr>
          <w:ilvl w:val="0"/>
          <w:numId w:val="29"/>
        </w:numPr>
        <w:shd w:val="clear" w:color="auto" w:fill="auto"/>
        <w:tabs>
          <w:tab w:val="left" w:pos="826"/>
        </w:tabs>
        <w:spacing w:before="0" w:line="276" w:lineRule="auto"/>
        <w:ind w:left="900" w:hanging="36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sporządzone zgodnie ze „Standardem Danych GIS w ochronie przyrody” dostępne </w:t>
      </w:r>
      <w:r w:rsidRPr="009E02C9">
        <w:rPr>
          <w:rFonts w:ascii="Arial" w:hAnsi="Arial" w:cs="Arial"/>
        </w:rPr>
        <w:br/>
        <w:t>na stronie internetowej Generalnej Dyrekcji Ochrony Środowiska,</w:t>
      </w:r>
    </w:p>
    <w:p w:rsidR="006F1966" w:rsidRPr="009E02C9" w:rsidRDefault="006F1966" w:rsidP="006F1966">
      <w:pPr>
        <w:pStyle w:val="Teksttreci20"/>
        <w:numPr>
          <w:ilvl w:val="0"/>
          <w:numId w:val="29"/>
        </w:numPr>
        <w:shd w:val="clear" w:color="auto" w:fill="auto"/>
        <w:tabs>
          <w:tab w:val="left" w:pos="838"/>
        </w:tabs>
        <w:spacing w:before="0" w:line="276" w:lineRule="auto"/>
        <w:ind w:left="540"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Układ współrzędnych PL-1992</w:t>
      </w:r>
    </w:p>
    <w:p w:rsidR="006F1966" w:rsidRPr="009E02C9" w:rsidRDefault="006F1966" w:rsidP="006F1966">
      <w:pPr>
        <w:pStyle w:val="Teksttreci20"/>
        <w:numPr>
          <w:ilvl w:val="0"/>
          <w:numId w:val="29"/>
        </w:numPr>
        <w:shd w:val="clear" w:color="auto" w:fill="auto"/>
        <w:tabs>
          <w:tab w:val="left" w:pos="838"/>
        </w:tabs>
        <w:spacing w:before="0" w:after="300" w:line="276" w:lineRule="auto"/>
        <w:ind w:left="900" w:hanging="36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Format pliku, w którym wykonawca przekaże Zamawiającemu dane, </w:t>
      </w:r>
      <w:r w:rsidRPr="009E02C9">
        <w:rPr>
          <w:rFonts w:ascii="Arial" w:hAnsi="Arial" w:cs="Arial"/>
        </w:rPr>
        <w:br/>
        <w:t xml:space="preserve">to obligatoryjnie ESRI </w:t>
      </w:r>
      <w:proofErr w:type="spellStart"/>
      <w:r w:rsidRPr="009E02C9">
        <w:rPr>
          <w:rFonts w:ascii="Arial" w:hAnsi="Arial" w:cs="Arial"/>
        </w:rPr>
        <w:t>shapefile</w:t>
      </w:r>
      <w:proofErr w:type="spellEnd"/>
      <w:r w:rsidRPr="009E02C9">
        <w:rPr>
          <w:rFonts w:ascii="Arial" w:hAnsi="Arial" w:cs="Arial"/>
        </w:rPr>
        <w:t xml:space="preserve"> (*.</w:t>
      </w:r>
      <w:proofErr w:type="spellStart"/>
      <w:r w:rsidRPr="009E02C9">
        <w:rPr>
          <w:rFonts w:ascii="Arial" w:hAnsi="Arial" w:cs="Arial"/>
        </w:rPr>
        <w:t>shp</w:t>
      </w:r>
      <w:proofErr w:type="spellEnd"/>
      <w:r w:rsidRPr="009E02C9">
        <w:rPr>
          <w:rFonts w:ascii="Arial" w:hAnsi="Arial" w:cs="Arial"/>
        </w:rPr>
        <w:t>)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838"/>
        </w:tabs>
        <w:spacing w:before="0" w:after="30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Informacje przestrzenne mają posiadać tzw. </w:t>
      </w:r>
      <w:proofErr w:type="spellStart"/>
      <w:r w:rsidRPr="009E02C9">
        <w:rPr>
          <w:rFonts w:ascii="Arial" w:hAnsi="Arial" w:cs="Arial"/>
        </w:rPr>
        <w:t>metadane</w:t>
      </w:r>
      <w:proofErr w:type="spellEnd"/>
      <w:r w:rsidRPr="009E02C9">
        <w:rPr>
          <w:rFonts w:ascii="Arial" w:hAnsi="Arial" w:cs="Arial"/>
        </w:rPr>
        <w:t xml:space="preserve"> zgodne z dyrektywą INSPIRE </w:t>
      </w:r>
      <w:hyperlink r:id="rId8" w:history="1">
        <w:r w:rsidRPr="009E02C9">
          <w:rPr>
            <w:rStyle w:val="Hipercze"/>
            <w:rFonts w:ascii="Arial" w:hAnsi="Arial" w:cs="Arial"/>
            <w:lang w:val="en-US" w:bidi="en-US"/>
          </w:rPr>
          <w:t>http://www.inspire-geoportal.eu/InspireEditor/.</w:t>
        </w:r>
      </w:hyperlink>
      <w:r w:rsidRPr="009E02C9">
        <w:rPr>
          <w:rFonts w:ascii="Arial" w:hAnsi="Arial" w:cs="Arial"/>
          <w:lang w:val="en-US" w:bidi="en-US"/>
        </w:rPr>
        <w:t xml:space="preserve"> </w:t>
      </w:r>
      <w:r w:rsidRPr="009E02C9">
        <w:rPr>
          <w:rFonts w:ascii="Arial" w:hAnsi="Arial" w:cs="Arial"/>
        </w:rPr>
        <w:t xml:space="preserve">Do </w:t>
      </w:r>
      <w:proofErr w:type="spellStart"/>
      <w:r w:rsidRPr="009E02C9">
        <w:rPr>
          <w:rFonts w:ascii="Arial" w:hAnsi="Arial" w:cs="Arial"/>
        </w:rPr>
        <w:t>metadanych</w:t>
      </w:r>
      <w:proofErr w:type="spellEnd"/>
      <w:r w:rsidRPr="009E02C9">
        <w:rPr>
          <w:rFonts w:ascii="Arial" w:hAnsi="Arial" w:cs="Arial"/>
        </w:rPr>
        <w:t xml:space="preserve"> należą informacje </w:t>
      </w:r>
      <w:r w:rsidRPr="009E02C9">
        <w:rPr>
          <w:rFonts w:ascii="Arial" w:hAnsi="Arial" w:cs="Arial"/>
        </w:rPr>
        <w:br/>
        <w:t xml:space="preserve">m.in. o źródle danych, aktualności, właścicielu, organie referencyjnym itp. Cyfrowe mapy tematyczne przedstawiające wyniki inwentaryzacji powinny być sporządzone </w:t>
      </w:r>
      <w:r w:rsidRPr="009E02C9">
        <w:rPr>
          <w:rFonts w:ascii="Arial" w:hAnsi="Arial" w:cs="Arial"/>
        </w:rPr>
        <w:br/>
        <w:t>w oparciu o mapy państwowego zasobu geodezyjnego i kartograficznego.</w:t>
      </w:r>
    </w:p>
    <w:p w:rsidR="006F1966" w:rsidRPr="009E02C9" w:rsidRDefault="006F1966" w:rsidP="006F1966">
      <w:pPr>
        <w:pStyle w:val="Teksttreci20"/>
        <w:shd w:val="clear" w:color="auto" w:fill="auto"/>
        <w:tabs>
          <w:tab w:val="left" w:pos="838"/>
        </w:tabs>
        <w:spacing w:before="0" w:after="30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 xml:space="preserve">Wyniki inwentaryzacji przyrodniczych, a także wszelkie inne dane o charakterze przestrzennym, będące efektem prac nad projektem planu, Wykonawca przekaże Zamawiającemu w formie dokumentacji planu i dodatkowych do niej załączników oraz </w:t>
      </w:r>
      <w:r w:rsidRPr="009E02C9">
        <w:rPr>
          <w:rFonts w:ascii="Arial" w:hAnsi="Arial" w:cs="Arial"/>
        </w:rPr>
        <w:br/>
        <w:t xml:space="preserve">w formie cyfrowych warstw wektorowych używanych w systemach informacji przestrzennej (GIS) oraz cyfrowych map tematycznych i ich wydruków. Dokumenty końcowe wynikające </w:t>
      </w:r>
      <w:r w:rsidRPr="009E02C9">
        <w:rPr>
          <w:rFonts w:ascii="Arial" w:hAnsi="Arial" w:cs="Arial"/>
        </w:rPr>
        <w:br/>
        <w:t xml:space="preserve">z pracy nad projektem Planu, należy bezwzględnie oznakować logotypami: </w:t>
      </w:r>
    </w:p>
    <w:p w:rsidR="006F1966" w:rsidRPr="009E02C9" w:rsidRDefault="006F1966" w:rsidP="006F1966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Regionalnej Dyrekcji Ochrony Środowiska w Gorzowie Wielkopolskim oraz Wojewódzkiego Funduszu Ochrony Środowiska i Gospodarki Wodnej w Zielonej Górze - udostępnionymi przez Zamawiającego.</w:t>
      </w:r>
    </w:p>
    <w:p w:rsidR="006F1966" w:rsidRPr="009E02C9" w:rsidRDefault="006F1966" w:rsidP="006F1966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</w:p>
    <w:p w:rsidR="006F1966" w:rsidRPr="009E02C9" w:rsidRDefault="006F1966" w:rsidP="006F1966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  <w:b/>
          <w:bCs/>
          <w:color w:val="000000"/>
          <w:shd w:val="clear" w:color="auto" w:fill="FFFFFF"/>
          <w:lang w:eastAsia="pl-PL" w:bidi="pl-PL"/>
        </w:rPr>
      </w:pPr>
      <w:r w:rsidRPr="009E02C9">
        <w:rPr>
          <w:rStyle w:val="Teksttreci2Pogrubienie"/>
          <w:rFonts w:ascii="Arial" w:hAnsi="Arial" w:cs="Arial"/>
        </w:rPr>
        <w:t xml:space="preserve">Odbiór </w:t>
      </w:r>
      <w:r w:rsidRPr="009E02C9">
        <w:rPr>
          <w:rFonts w:ascii="Arial" w:hAnsi="Arial" w:cs="Arial"/>
        </w:rPr>
        <w:t xml:space="preserve">egzemplarzy drukowanych oraz egzemplarzy w wersji elektronicznej na nośniku CD lub DVD przedmiotu zamówienia, </w:t>
      </w:r>
      <w:r w:rsidRPr="009E02C9">
        <w:rPr>
          <w:rStyle w:val="Teksttreci2Pogrubienie"/>
          <w:rFonts w:ascii="Arial" w:hAnsi="Arial" w:cs="Arial"/>
        </w:rPr>
        <w:t>nastąpi w siedzibie Zamawiającego w terminie do dnia 31.10.2019 roku.</w:t>
      </w:r>
    </w:p>
    <w:p w:rsidR="006F1966" w:rsidRPr="009E02C9" w:rsidRDefault="006F1966" w:rsidP="006F1966">
      <w:pPr>
        <w:pStyle w:val="Teksttreci20"/>
        <w:shd w:val="clear" w:color="auto" w:fill="auto"/>
        <w:spacing w:before="0" w:line="276" w:lineRule="auto"/>
        <w:ind w:firstLine="0"/>
        <w:rPr>
          <w:rFonts w:ascii="Arial" w:hAnsi="Arial" w:cs="Arial"/>
        </w:rPr>
      </w:pPr>
      <w:r w:rsidRPr="009E02C9">
        <w:rPr>
          <w:rFonts w:ascii="Arial" w:hAnsi="Arial" w:cs="Arial"/>
        </w:rPr>
        <w:t>Podstawą rozliczenia całości zamówienia, będzie przyjęcie protokółem zdawczo-odbiorczym kompletnego opracowania projektu planu/ów ochrony dla rezerwatu/ów przyrody.</w:t>
      </w:r>
    </w:p>
    <w:p w:rsidR="006F1966" w:rsidRPr="009E02C9" w:rsidRDefault="006F1966" w:rsidP="006F1966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402653" w:rsidRPr="00674EC0" w:rsidRDefault="00402653" w:rsidP="006F1966">
      <w:pPr>
        <w:jc w:val="center"/>
        <w:rPr>
          <w:rFonts w:ascii="Arial" w:hAnsi="Arial" w:cs="Arial"/>
          <w:b/>
        </w:rPr>
      </w:pPr>
    </w:p>
    <w:sectPr w:rsidR="00402653" w:rsidRPr="00674EC0" w:rsidSect="00C07A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51" w:rsidRDefault="003E5D51" w:rsidP="00402653">
      <w:pPr>
        <w:spacing w:after="0" w:line="240" w:lineRule="auto"/>
      </w:pPr>
      <w:r>
        <w:separator/>
      </w:r>
    </w:p>
  </w:endnote>
  <w:endnote w:type="continuationSeparator" w:id="0">
    <w:p w:rsidR="003E5D51" w:rsidRDefault="003E5D51" w:rsidP="0040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51" w:rsidRDefault="003E5D51" w:rsidP="00402653">
      <w:pPr>
        <w:spacing w:after="0" w:line="240" w:lineRule="auto"/>
      </w:pPr>
      <w:r>
        <w:separator/>
      </w:r>
    </w:p>
  </w:footnote>
  <w:footnote w:type="continuationSeparator" w:id="0">
    <w:p w:rsidR="003E5D51" w:rsidRDefault="003E5D51" w:rsidP="0040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C0" w:rsidRDefault="00674EC0" w:rsidP="00674EC0">
    <w:pPr>
      <w:tabs>
        <w:tab w:val="left" w:pos="3330"/>
        <w:tab w:val="right" w:pos="9072"/>
      </w:tabs>
      <w:spacing w:after="0"/>
      <w:ind w:left="36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Zamawiający – Regionalna Dyrekcja Ochrony Środowiska w Gorzowie Wielkopolskim  </w:t>
    </w:r>
  </w:p>
  <w:p w:rsidR="00674EC0" w:rsidRDefault="00674EC0" w:rsidP="00674EC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o udzielenie zamówienia na Wykonanie projektów planów ochrony dla rezerwatów przyrody </w:t>
    </w:r>
  </w:p>
  <w:p w:rsidR="00674EC0" w:rsidRDefault="00674EC0" w:rsidP="00674EC0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Znak sprawy:WPN-II.261.4.2019.</w:t>
    </w:r>
  </w:p>
  <w:p w:rsidR="00674EC0" w:rsidRDefault="00BC3BBE" w:rsidP="00674EC0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16"/>
        <w:szCs w:val="16"/>
      </w:rPr>
      <w:t>Załącznik nr 7</w:t>
    </w:r>
    <w:r w:rsidR="00674EC0">
      <w:rPr>
        <w:rFonts w:ascii="Arial" w:hAnsi="Arial" w:cs="Arial"/>
        <w:b/>
        <w:i/>
        <w:color w:val="000000"/>
        <w:sz w:val="16"/>
        <w:szCs w:val="16"/>
      </w:rPr>
      <w:t xml:space="preserve"> do SIWZ. </w:t>
    </w:r>
  </w:p>
  <w:p w:rsidR="00674EC0" w:rsidRPr="00674EC0" w:rsidRDefault="00674EC0" w:rsidP="00674E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38"/>
    <w:multiLevelType w:val="hybridMultilevel"/>
    <w:tmpl w:val="E9E22DFC"/>
    <w:lvl w:ilvl="0" w:tplc="85C448E6">
      <w:start w:val="1"/>
      <w:numFmt w:val="decimal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09D5636A"/>
    <w:multiLevelType w:val="hybridMultilevel"/>
    <w:tmpl w:val="99B8D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B08F8"/>
    <w:multiLevelType w:val="multilevel"/>
    <w:tmpl w:val="5022B2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B2A58"/>
    <w:multiLevelType w:val="multilevel"/>
    <w:tmpl w:val="9880E050"/>
    <w:lvl w:ilvl="0">
      <w:start w:val="1"/>
      <w:numFmt w:val="lowerLetter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F768E"/>
    <w:multiLevelType w:val="hybridMultilevel"/>
    <w:tmpl w:val="EC563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56406"/>
    <w:multiLevelType w:val="hybridMultilevel"/>
    <w:tmpl w:val="FB22DAAE"/>
    <w:lvl w:ilvl="0" w:tplc="CCA8F0C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DD36C1"/>
    <w:multiLevelType w:val="multilevel"/>
    <w:tmpl w:val="9F5404D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3D2E64"/>
    <w:multiLevelType w:val="hybridMultilevel"/>
    <w:tmpl w:val="87847708"/>
    <w:lvl w:ilvl="0" w:tplc="F754F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9567D"/>
    <w:multiLevelType w:val="multilevel"/>
    <w:tmpl w:val="DA5820B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579A0"/>
    <w:multiLevelType w:val="multilevel"/>
    <w:tmpl w:val="6E66B5A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A1636"/>
    <w:multiLevelType w:val="hybridMultilevel"/>
    <w:tmpl w:val="B7D048F4"/>
    <w:lvl w:ilvl="0" w:tplc="1332A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7E9C"/>
    <w:multiLevelType w:val="hybridMultilevel"/>
    <w:tmpl w:val="F21A4E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D509C"/>
    <w:multiLevelType w:val="hybridMultilevel"/>
    <w:tmpl w:val="D48A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6758A"/>
    <w:multiLevelType w:val="multilevel"/>
    <w:tmpl w:val="02DAD5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B5432"/>
    <w:multiLevelType w:val="hybridMultilevel"/>
    <w:tmpl w:val="D026C036"/>
    <w:lvl w:ilvl="0" w:tplc="6C0A4A4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DF1A64"/>
    <w:multiLevelType w:val="hybridMultilevel"/>
    <w:tmpl w:val="4626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37FC2"/>
    <w:multiLevelType w:val="multilevel"/>
    <w:tmpl w:val="51708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101D59"/>
    <w:multiLevelType w:val="hybridMultilevel"/>
    <w:tmpl w:val="2B68C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6F51CD"/>
    <w:multiLevelType w:val="hybridMultilevel"/>
    <w:tmpl w:val="0DD4F96E"/>
    <w:lvl w:ilvl="0" w:tplc="2452D684">
      <w:start w:val="1"/>
      <w:numFmt w:val="decimal"/>
      <w:lvlText w:val="%1)"/>
      <w:lvlJc w:val="left"/>
      <w:pPr>
        <w:ind w:left="11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>
    <w:nsid w:val="4DAD2311"/>
    <w:multiLevelType w:val="multilevel"/>
    <w:tmpl w:val="E9A2A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680F56"/>
    <w:multiLevelType w:val="multilevel"/>
    <w:tmpl w:val="F59AA0C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A1FE1"/>
    <w:multiLevelType w:val="hybridMultilevel"/>
    <w:tmpl w:val="935A5E90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>
    <w:nsid w:val="509775FA"/>
    <w:multiLevelType w:val="multilevel"/>
    <w:tmpl w:val="F0881EF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E7A18"/>
    <w:multiLevelType w:val="multilevel"/>
    <w:tmpl w:val="A5A8A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35FB6"/>
    <w:multiLevelType w:val="hybridMultilevel"/>
    <w:tmpl w:val="ED4C10EC"/>
    <w:lvl w:ilvl="0" w:tplc="7B9CA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F1871"/>
    <w:multiLevelType w:val="hybridMultilevel"/>
    <w:tmpl w:val="ADB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14C4"/>
    <w:multiLevelType w:val="hybridMultilevel"/>
    <w:tmpl w:val="BB8EC0AA"/>
    <w:lvl w:ilvl="0" w:tplc="CCCC2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E041B"/>
    <w:multiLevelType w:val="hybridMultilevel"/>
    <w:tmpl w:val="75D8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3DE3"/>
    <w:multiLevelType w:val="hybridMultilevel"/>
    <w:tmpl w:val="28C8E1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1044B0"/>
    <w:multiLevelType w:val="hybridMultilevel"/>
    <w:tmpl w:val="925C6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5B1B69"/>
    <w:multiLevelType w:val="multilevel"/>
    <w:tmpl w:val="17E4F0C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CA3EAF"/>
    <w:multiLevelType w:val="multilevel"/>
    <w:tmpl w:val="AC4C67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5A60E6"/>
    <w:multiLevelType w:val="hybridMultilevel"/>
    <w:tmpl w:val="8C6C7442"/>
    <w:lvl w:ilvl="0" w:tplc="78607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6689C"/>
    <w:multiLevelType w:val="multilevel"/>
    <w:tmpl w:val="35F664A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30"/>
  </w:num>
  <w:num w:numId="5">
    <w:abstractNumId w:val="21"/>
  </w:num>
  <w:num w:numId="6">
    <w:abstractNumId w:val="18"/>
  </w:num>
  <w:num w:numId="7">
    <w:abstractNumId w:val="14"/>
  </w:num>
  <w:num w:numId="8">
    <w:abstractNumId w:val="24"/>
  </w:num>
  <w:num w:numId="9">
    <w:abstractNumId w:val="28"/>
  </w:num>
  <w:num w:numId="10">
    <w:abstractNumId w:val="6"/>
  </w:num>
  <w:num w:numId="11">
    <w:abstractNumId w:val="2"/>
  </w:num>
  <w:num w:numId="12">
    <w:abstractNumId w:val="26"/>
  </w:num>
  <w:num w:numId="13">
    <w:abstractNumId w:val="5"/>
  </w:num>
  <w:num w:numId="14">
    <w:abstractNumId w:val="0"/>
  </w:num>
  <w:num w:numId="15">
    <w:abstractNumId w:val="13"/>
  </w:num>
  <w:num w:numId="16">
    <w:abstractNumId w:val="33"/>
  </w:num>
  <w:num w:numId="17">
    <w:abstractNumId w:val="9"/>
  </w:num>
  <w:num w:numId="18">
    <w:abstractNumId w:val="10"/>
  </w:num>
  <w:num w:numId="19">
    <w:abstractNumId w:val="31"/>
  </w:num>
  <w:num w:numId="20">
    <w:abstractNumId w:val="16"/>
  </w:num>
  <w:num w:numId="21">
    <w:abstractNumId w:val="29"/>
  </w:num>
  <w:num w:numId="22">
    <w:abstractNumId w:val="23"/>
  </w:num>
  <w:num w:numId="23">
    <w:abstractNumId w:val="15"/>
  </w:num>
  <w:num w:numId="24">
    <w:abstractNumId w:val="12"/>
  </w:num>
  <w:num w:numId="25">
    <w:abstractNumId w:val="25"/>
  </w:num>
  <w:num w:numId="26">
    <w:abstractNumId w:val="19"/>
  </w:num>
  <w:num w:numId="27">
    <w:abstractNumId w:val="32"/>
  </w:num>
  <w:num w:numId="28">
    <w:abstractNumId w:val="20"/>
  </w:num>
  <w:num w:numId="29">
    <w:abstractNumId w:val="3"/>
  </w:num>
  <w:num w:numId="30">
    <w:abstractNumId w:val="4"/>
  </w:num>
  <w:num w:numId="31">
    <w:abstractNumId w:val="17"/>
  </w:num>
  <w:num w:numId="32">
    <w:abstractNumId w:val="1"/>
  </w:num>
  <w:num w:numId="33">
    <w:abstractNumId w:val="11"/>
  </w:num>
  <w:num w:numId="34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2653"/>
    <w:rsid w:val="00065868"/>
    <w:rsid w:val="000C08FA"/>
    <w:rsid w:val="000D0C29"/>
    <w:rsid w:val="00123FF7"/>
    <w:rsid w:val="00197D04"/>
    <w:rsid w:val="001C3F71"/>
    <w:rsid w:val="002A6641"/>
    <w:rsid w:val="002B205C"/>
    <w:rsid w:val="002B3DAC"/>
    <w:rsid w:val="003D42D9"/>
    <w:rsid w:val="003E5D51"/>
    <w:rsid w:val="00402653"/>
    <w:rsid w:val="00413B5E"/>
    <w:rsid w:val="00475762"/>
    <w:rsid w:val="004B3AA9"/>
    <w:rsid w:val="00523AD3"/>
    <w:rsid w:val="005509C8"/>
    <w:rsid w:val="005544B5"/>
    <w:rsid w:val="005944F2"/>
    <w:rsid w:val="006537BF"/>
    <w:rsid w:val="00674EC0"/>
    <w:rsid w:val="006F1966"/>
    <w:rsid w:val="00702DAB"/>
    <w:rsid w:val="007A3887"/>
    <w:rsid w:val="007D6115"/>
    <w:rsid w:val="00925CEB"/>
    <w:rsid w:val="00A115A1"/>
    <w:rsid w:val="00B51BDB"/>
    <w:rsid w:val="00B84F36"/>
    <w:rsid w:val="00BC3BBE"/>
    <w:rsid w:val="00BD13A4"/>
    <w:rsid w:val="00BF45A5"/>
    <w:rsid w:val="00C045B8"/>
    <w:rsid w:val="00C07A2B"/>
    <w:rsid w:val="00C44E9C"/>
    <w:rsid w:val="00D129E0"/>
    <w:rsid w:val="00D25B31"/>
    <w:rsid w:val="00D337D5"/>
    <w:rsid w:val="00D46083"/>
    <w:rsid w:val="00DC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653"/>
  </w:style>
  <w:style w:type="paragraph" w:styleId="Stopka">
    <w:name w:val="footer"/>
    <w:basedOn w:val="Normalny"/>
    <w:link w:val="StopkaZnak"/>
    <w:uiPriority w:val="99"/>
    <w:unhideWhenUsed/>
    <w:rsid w:val="0040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653"/>
  </w:style>
  <w:style w:type="paragraph" w:customStyle="1" w:styleId="pkt">
    <w:name w:val="pkt"/>
    <w:basedOn w:val="Normalny"/>
    <w:rsid w:val="004026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026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0265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0265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02653"/>
    <w:pPr>
      <w:widowControl w:val="0"/>
      <w:shd w:val="clear" w:color="auto" w:fill="FFFFFF"/>
      <w:spacing w:before="360" w:after="0" w:line="317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402653"/>
    <w:pPr>
      <w:widowControl w:val="0"/>
      <w:shd w:val="clear" w:color="auto" w:fill="FFFFFF"/>
      <w:spacing w:before="180" w:after="0" w:line="317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Nagwek4">
    <w:name w:val="Nagłówek #4_"/>
    <w:basedOn w:val="Domylnaczcionkaakapitu"/>
    <w:link w:val="Nagwek40"/>
    <w:rsid w:val="002B3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2B3DAC"/>
    <w:pPr>
      <w:widowControl w:val="0"/>
      <w:shd w:val="clear" w:color="auto" w:fill="FFFFFF"/>
      <w:spacing w:before="180" w:after="180" w:line="307" w:lineRule="exact"/>
      <w:ind w:hanging="48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Nagwek3">
    <w:name w:val="Nagłówek #3_"/>
    <w:basedOn w:val="Domylnaczcionkaakapitu"/>
    <w:link w:val="Nagwek30"/>
    <w:rsid w:val="002B3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B3DAC"/>
    <w:pPr>
      <w:widowControl w:val="0"/>
      <w:shd w:val="clear" w:color="auto" w:fill="FFFFFF"/>
      <w:spacing w:before="66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eksttreci2Kursywa">
    <w:name w:val="Tekst treści (2) + Kursywa"/>
    <w:basedOn w:val="Teksttreci2"/>
    <w:rsid w:val="00BD13A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D129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D129E0"/>
    <w:pPr>
      <w:widowControl w:val="0"/>
      <w:shd w:val="clear" w:color="auto" w:fill="FFFFFF"/>
      <w:spacing w:before="3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4">
    <w:name w:val="Tekst treści (4)_"/>
    <w:basedOn w:val="Domylnaczcionkaakapitu"/>
    <w:link w:val="Teksttreci40"/>
    <w:rsid w:val="00D337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D337D5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337D5"/>
    <w:pPr>
      <w:widowControl w:val="0"/>
      <w:shd w:val="clear" w:color="auto" w:fill="FFFFFF"/>
      <w:spacing w:before="60" w:after="60" w:line="317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C44E9C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NagweklubstopkaBezpogrubieniaBezkursywySkala60">
    <w:name w:val="Nagłówek lub stopka + Bez pogrubienia;Bez kursywy;Skala 60%"/>
    <w:basedOn w:val="Nagweklubstopka"/>
    <w:rsid w:val="00C44E9C"/>
    <w:rPr>
      <w:color w:val="000000"/>
      <w:spacing w:val="0"/>
      <w:w w:val="6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C44E9C"/>
    <w:rPr>
      <w:rFonts w:ascii="Trebuchet MS" w:eastAsia="Trebuchet MS" w:hAnsi="Trebuchet MS" w:cs="Trebuchet MS"/>
      <w:b/>
      <w:bCs/>
      <w:i/>
      <w:iCs/>
      <w:sz w:val="14"/>
      <w:szCs w:val="14"/>
      <w:shd w:val="clear" w:color="auto" w:fill="FFFFFF"/>
    </w:rPr>
  </w:style>
  <w:style w:type="character" w:customStyle="1" w:styleId="Teksttreci5TimesNewRoman8pt">
    <w:name w:val="Tekst treści (5) + Times New Roman;8 pt"/>
    <w:basedOn w:val="Teksttreci5"/>
    <w:rsid w:val="00C44E9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C44E9C"/>
    <w:pPr>
      <w:widowControl w:val="0"/>
      <w:shd w:val="clear" w:color="auto" w:fill="FFFFFF"/>
      <w:spacing w:after="0" w:line="216" w:lineRule="exact"/>
      <w:jc w:val="righ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C44E9C"/>
    <w:pPr>
      <w:widowControl w:val="0"/>
      <w:shd w:val="clear" w:color="auto" w:fill="FFFFFF"/>
      <w:spacing w:after="780" w:line="248" w:lineRule="exact"/>
      <w:jc w:val="right"/>
    </w:pPr>
    <w:rPr>
      <w:rFonts w:ascii="Trebuchet MS" w:eastAsia="Trebuchet MS" w:hAnsi="Trebuchet MS" w:cs="Trebuchet MS"/>
      <w:b/>
      <w:bCs/>
      <w:i/>
      <w:iCs/>
      <w:sz w:val="14"/>
      <w:szCs w:val="14"/>
    </w:rPr>
  </w:style>
  <w:style w:type="paragraph" w:styleId="Akapitzlist">
    <w:name w:val="List Paragraph"/>
    <w:basedOn w:val="Normalny"/>
    <w:uiPriority w:val="34"/>
    <w:qFormat/>
    <w:rsid w:val="00C44E9C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C44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44E9C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rsid w:val="00C44E9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e-geoportal.eu/InspireEdi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26129-F353-433D-98B1-C50FA99B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6476</Words>
  <Characters>38856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m.zylewicz</dc:creator>
  <cp:lastModifiedBy>mal.lewandowska</cp:lastModifiedBy>
  <cp:revision>18</cp:revision>
  <cp:lastPrinted>2019-02-26T12:14:00Z</cp:lastPrinted>
  <dcterms:created xsi:type="dcterms:W3CDTF">2019-01-17T10:19:00Z</dcterms:created>
  <dcterms:modified xsi:type="dcterms:W3CDTF">2019-02-26T12:14:00Z</dcterms:modified>
</cp:coreProperties>
</file>