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bookmarkStart w:id="0" w:name="_GoBack"/>
      <w:bookmarkEnd w:id="0"/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:rsidR="00F518F1" w:rsidRPr="002E5DC4" w:rsidRDefault="00F518F1" w:rsidP="00DD6E6F">
      <w:pPr>
        <w:tabs>
          <w:tab w:val="left" w:pos="0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250"/>
        <w:gridCol w:w="8962"/>
      </w:tblGrid>
      <w:tr w:rsidR="00F518F1" w:rsidRPr="002E5DC4" w:rsidTr="00DD6E6F">
        <w:tc>
          <w:tcPr>
            <w:tcW w:w="250" w:type="dxa"/>
            <w:hideMark/>
          </w:tcPr>
          <w:p w:rsidR="00F518F1" w:rsidRPr="002E5DC4" w:rsidRDefault="00F518F1" w:rsidP="00F518F1">
            <w:pPr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962" w:type="dxa"/>
            <w:hideMark/>
          </w:tcPr>
          <w:p w:rsidR="00F518F1" w:rsidRPr="002E5DC4" w:rsidRDefault="00DD6E6F" w:rsidP="00A22B6C">
            <w:pPr>
              <w:pStyle w:val="pkt"/>
              <w:autoSpaceDE w:val="0"/>
              <w:autoSpaceDN w:val="0"/>
              <w:spacing w:before="0" w:after="0" w:line="276" w:lineRule="auto"/>
              <w:ind w:left="0" w:firstLine="0"/>
              <w:rPr>
                <w:rFonts w:ascii="Arial Narrow" w:hAnsi="Arial Narrow" w:cs="Arial"/>
                <w:b/>
              </w:rPr>
            </w:pPr>
            <w:r w:rsidRPr="002E5DC4">
              <w:rPr>
                <w:rFonts w:ascii="Arial Narrow" w:hAnsi="Arial Narrow" w:cs="Arial"/>
                <w:b/>
              </w:rPr>
              <w:t>O</w:t>
            </w:r>
            <w:r w:rsidR="00F518F1" w:rsidRPr="002E5DC4">
              <w:rPr>
                <w:rFonts w:ascii="Arial Narrow" w:hAnsi="Arial Narrow" w:cs="Arial"/>
                <w:b/>
              </w:rPr>
              <w:t xml:space="preserve">ferta złożona w postępowaniu o udzielenie zamówienia </w:t>
            </w:r>
            <w:r w:rsidR="002A6180" w:rsidRPr="002E5DC4">
              <w:rPr>
                <w:rFonts w:ascii="Arial Narrow" w:hAnsi="Arial Narrow" w:cs="Arial"/>
                <w:b/>
              </w:rPr>
              <w:t xml:space="preserve">w trybie przetargu nieograniczonego </w:t>
            </w:r>
            <w:r w:rsidR="00F518F1" w:rsidRPr="002E5DC4">
              <w:rPr>
                <w:rFonts w:ascii="Arial Narrow" w:hAnsi="Arial Narrow" w:cs="Arial"/>
                <w:b/>
              </w:rPr>
              <w:t>na</w:t>
            </w:r>
            <w:r w:rsidR="002E5DC4">
              <w:rPr>
                <w:rFonts w:ascii="Arial Narrow" w:hAnsi="Arial Narrow" w:cs="Arial"/>
                <w:b/>
              </w:rPr>
              <w:t>:</w:t>
            </w:r>
            <w:r w:rsidR="00F518F1" w:rsidRPr="002E5DC4">
              <w:rPr>
                <w:rFonts w:ascii="Arial Narrow" w:hAnsi="Arial Narrow" w:cs="Arial"/>
                <w:b/>
              </w:rPr>
              <w:t xml:space="preserve"> </w:t>
            </w:r>
            <w:r w:rsidR="00211C78" w:rsidRPr="00211C78">
              <w:rPr>
                <w:rFonts w:ascii="Arial Narrow" w:eastAsia="Calibri" w:hAnsi="Arial Narrow" w:cs="Arial"/>
                <w:b/>
                <w:bCs/>
                <w:i/>
                <w:iCs/>
                <w:lang w:eastAsia="en-US"/>
              </w:rPr>
              <w:t>Wykonanie ekspertyzy w zakresie oceny stanu ochrony oraz oceny wpływu zrealizowanych działań ochronnych na dwa siedliska przyrodnicze województwa lubuskiego: 7140 Torfowiska przejściowe i trzęsawiska w obszarze Natura 2000 Rynna Jezior Obrzańskich PLH080002 oraz 7110 Torfowiska wysokie z roślinnością torfotwórczą (żywe) w obszarze Natura 2000 Buczyny Łagowsko-Sulęcińskie PLH080008 w ramach realizacji projektu nr POIS.02.04.00-00-0108/16 pn.: "Ochrona siedlisk i gatunków terenów nieleśnych zależnych od wód"</w:t>
            </w:r>
            <w:r w:rsidR="00F518F1" w:rsidRPr="002E5DC4">
              <w:rPr>
                <w:rFonts w:ascii="Arial Narrow" w:hAnsi="Arial Narrow" w:cs="Arial"/>
                <w:b/>
              </w:rPr>
              <w:t xml:space="preserve">, </w:t>
            </w:r>
          </w:p>
        </w:tc>
      </w:tr>
    </w:tbl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EE3A59" w:rsidRPr="002E5DC4" w:rsidRDefault="00EE3A59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:rsidR="00DD6E6F" w:rsidRPr="002E5DC4" w:rsidRDefault="00DD6E6F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</w:p>
    <w:p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:rsidR="00EE3A59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2E5DC4">
        <w:rPr>
          <w:rFonts w:ascii="Arial Narrow" w:hAnsi="Arial Narrow" w:cs="Arial"/>
          <w:sz w:val="24"/>
          <w:szCs w:val="24"/>
          <w:lang w:val="en-US"/>
        </w:rPr>
        <w:t>Numer</w:t>
      </w:r>
      <w:proofErr w:type="spellEnd"/>
      <w:r w:rsidRPr="002E5DC4">
        <w:rPr>
          <w:rFonts w:ascii="Arial Narrow" w:hAnsi="Arial Narrow" w:cs="Arial"/>
          <w:sz w:val="24"/>
          <w:szCs w:val="24"/>
          <w:lang w:val="en-US"/>
        </w:rPr>
        <w:t xml:space="preserve"> NIP:  </w:t>
      </w:r>
    </w:p>
    <w:p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:rsidR="00EE3A59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 xml:space="preserve">E-Mail:  </w:t>
      </w:r>
    </w:p>
    <w:p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>........................................................................................................................................</w:t>
      </w:r>
    </w:p>
    <w:p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:rsidR="00EE65FB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211C78" w:rsidRPr="00211C78">
        <w:rPr>
          <w:rFonts w:ascii="Arial Narrow" w:hAnsi="Arial Narrow" w:cs="Arial"/>
          <w:b/>
          <w:bCs/>
          <w:sz w:val="24"/>
          <w:szCs w:val="24"/>
        </w:rPr>
        <w:t xml:space="preserve">Wykonanie ekspertyzy w zakresie oceny stanu ochrony oraz oceny wpływu zrealizowanych działań ochronnych na dwa siedliska przyrodnicze województwa lubuskiego: 7140 Torfowiska przejściowe i trzęsawiska w obszarze Natura 2000 </w:t>
      </w:r>
      <w:r w:rsidR="00211C78" w:rsidRPr="00211C78">
        <w:rPr>
          <w:rFonts w:ascii="Arial Narrow" w:hAnsi="Arial Narrow" w:cs="Arial"/>
          <w:b/>
          <w:bCs/>
          <w:sz w:val="24"/>
          <w:szCs w:val="24"/>
        </w:rPr>
        <w:lastRenderedPageBreak/>
        <w:t>Rynna Jezior Obrzańskich PLH080002 oraz 7110 Torfowiska wysokie z roślinnością torfotwórczą (żywe) w obszarze Natura 2000 Buczyny Łagowsko-Sulęcińskie PLH080008 w ramach realizacji projektu nr POIS.02.04.00-00-0108/16 pn.: "Ochrona siedlisk i gatunków terenów nieleśnych zależnych od wód".</w:t>
      </w:r>
    </w:p>
    <w:p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:rsidR="00F518F1" w:rsidRPr="002E5DC4" w:rsidRDefault="00F518F1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:rsidR="00F518F1" w:rsidRPr="002E5DC4" w:rsidRDefault="00211C78" w:rsidP="00EE3A59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211C78">
        <w:rPr>
          <w:rFonts w:ascii="Arial Narrow" w:hAnsi="Arial Narrow"/>
          <w:sz w:val="24"/>
          <w:szCs w:val="24"/>
        </w:rPr>
        <w:t>Wykonanie ekspertyzy w zakresie oceny stanu ochrony oraz oceny wpływu zrealizowanych działań ochronnych na siedlisko przyrodnicze 7140 Torfowiska przejściowe i trzęsawiska w obszarze Natura 2000 Rynna Jezior Obrzańskich PLH080002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Istotnych Warunków Zamówienia,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 tym cena netto …….…</w:t>
      </w:r>
      <w:r w:rsidR="002A6180" w:rsidRPr="002E5DC4">
        <w:rPr>
          <w:rFonts w:ascii="Arial Narrow" w:hAnsi="Arial Narrow" w:cs="Arial"/>
          <w:sz w:val="24"/>
          <w:szCs w:val="24"/>
        </w:rPr>
        <w:t>…………</w:t>
      </w:r>
      <w:r w:rsidRPr="002E5DC4">
        <w:rPr>
          <w:rFonts w:ascii="Arial Narrow" w:hAnsi="Arial Narrow" w:cs="Arial"/>
          <w:sz w:val="24"/>
          <w:szCs w:val="24"/>
        </w:rPr>
        <w:t>…… złotych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br/>
      </w:r>
      <w:r w:rsidRPr="002E5DC4">
        <w:rPr>
          <w:rFonts w:ascii="Arial Narrow" w:hAnsi="Arial Narrow" w:cs="Arial"/>
          <w:sz w:val="24"/>
          <w:szCs w:val="24"/>
        </w:rPr>
        <w:t>(słownie: ......………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…………..</w:t>
      </w:r>
      <w:r w:rsidRPr="002E5DC4">
        <w:rPr>
          <w:rFonts w:ascii="Arial Narrow" w:hAnsi="Arial Narrow" w:cs="Arial"/>
          <w:sz w:val="24"/>
          <w:szCs w:val="24"/>
        </w:rPr>
        <w:t>.……… złotych);</w:t>
      </w:r>
    </w:p>
    <w:p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2A6180" w:rsidRPr="002E5DC4">
        <w:rPr>
          <w:rFonts w:ascii="Arial Narrow" w:hAnsi="Arial Narrow" w:cs="Arial"/>
          <w:sz w:val="24"/>
          <w:szCs w:val="24"/>
        </w:rPr>
        <w:t>23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……złotych </w:t>
      </w:r>
      <w:r w:rsidR="002A6180" w:rsidRPr="002E5DC4">
        <w:rPr>
          <w:rFonts w:ascii="Arial Narrow" w:hAnsi="Arial Narrow" w:cs="Arial"/>
          <w:sz w:val="24"/>
          <w:szCs w:val="24"/>
        </w:rPr>
        <w:br/>
        <w:t xml:space="preserve">(słownie: </w:t>
      </w:r>
      <w:r w:rsidRPr="002E5DC4">
        <w:rPr>
          <w:rFonts w:ascii="Arial Narrow" w:hAnsi="Arial Narrow" w:cs="Arial"/>
          <w:sz w:val="24"/>
          <w:szCs w:val="24"/>
        </w:rPr>
        <w:t>…………………………….……… złotych)</w:t>
      </w:r>
      <w:r w:rsidR="002A6180" w:rsidRPr="002E5DC4">
        <w:rPr>
          <w:rFonts w:ascii="Arial Narrow" w:hAnsi="Arial Narrow" w:cs="Arial"/>
          <w:sz w:val="24"/>
          <w:szCs w:val="24"/>
        </w:rPr>
        <w:t>;</w:t>
      </w:r>
    </w:p>
    <w:p w:rsidR="002A6180" w:rsidRPr="002E5DC4" w:rsidRDefault="002A6180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:rsidR="002A6180" w:rsidRPr="002E5DC4" w:rsidRDefault="002A6180" w:rsidP="002A6180">
      <w:pPr>
        <w:tabs>
          <w:tab w:val="left" w:pos="1276"/>
        </w:tabs>
        <w:spacing w:after="0" w:line="276" w:lineRule="auto"/>
        <w:ind w:left="851"/>
        <w:rPr>
          <w:rFonts w:ascii="Arial Narrow" w:hAnsi="Arial Narrow" w:cs="Arial"/>
          <w:sz w:val="24"/>
          <w:szCs w:val="24"/>
        </w:rPr>
      </w:pPr>
    </w:p>
    <w:p w:rsidR="002A6180" w:rsidRPr="002E5DC4" w:rsidRDefault="00211C78" w:rsidP="002A6180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211C78">
        <w:rPr>
          <w:rFonts w:ascii="Arial Narrow" w:hAnsi="Arial Narrow"/>
          <w:sz w:val="24"/>
          <w:szCs w:val="24"/>
        </w:rPr>
        <w:t>Wykonanie ekspertyzy w zakresie oceny stanu ochrony oraz oceny wpływu zrealizowanych działań ochronnych na siedlisko przyrodnicze 7110 Torfowiska wysokie z roślinnością torfotwórczą (żywe) w obszarze Natura 2000 Buczyny Łagowsko-Sulęcińskie PLH080008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Istotnych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:rsidR="002A6180" w:rsidRPr="002E5DC4" w:rsidRDefault="002A6180" w:rsidP="002A6180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:rsidR="002A6180" w:rsidRPr="002E5DC4" w:rsidRDefault="002A6180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:rsidR="002A6180" w:rsidRPr="002E5DC4" w:rsidRDefault="002A6180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:rsidR="002A6180" w:rsidRPr="002E5DC4" w:rsidRDefault="002A6180" w:rsidP="002A6180">
      <w:pPr>
        <w:tabs>
          <w:tab w:val="left" w:pos="1276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…………… dni od upływu terminu składania ofert.</w:t>
      </w:r>
    </w:p>
    <w:p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SIWZ oraz w miejscu i terminie określonym przez Zamawiającego.</w:t>
      </w:r>
    </w:p>
    <w:p w:rsidR="002E5DC4" w:rsidRDefault="002E5DC4">
      <w:pPr>
        <w:spacing w:after="20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t>Niniejszym informuje, że oferta zawiera tajemnicę przedsiębiorstwa w rozumieniu przepisów ustawy o zwalczaniu nieuczciwej konkurencji:</w:t>
      </w:r>
    </w:p>
    <w:p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Zamawiający żąda wskazania przez wykonawcę części zamówienia, których wykonanie zamierza powierzyć podwykonawcom, i podania przez wykonawcę firm podwykonawców.</w:t>
      </w:r>
    </w:p>
    <w:p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36"/>
        <w:gridCol w:w="3818"/>
      </w:tblGrid>
      <w:tr w:rsidR="00F518F1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Na podstawie art. 91 ust. 3a </w:t>
      </w:r>
      <w:proofErr w:type="spellStart"/>
      <w:r w:rsidRPr="002E5DC4">
        <w:rPr>
          <w:rFonts w:ascii="Arial Narrow" w:hAnsi="Arial Narrow" w:cs="Arial"/>
          <w:b/>
          <w:sz w:val="24"/>
          <w:szCs w:val="24"/>
        </w:rPr>
        <w:t>Pzp</w:t>
      </w:r>
      <w:proofErr w:type="spellEnd"/>
      <w:r w:rsidRPr="002E5DC4">
        <w:rPr>
          <w:rFonts w:ascii="Arial Narrow" w:hAnsi="Arial Narrow" w:cs="Arial"/>
          <w:b/>
          <w:sz w:val="24"/>
          <w:szCs w:val="24"/>
        </w:rPr>
        <w:t xml:space="preserve"> oświadczam, że wybór oferty:</w:t>
      </w:r>
    </w:p>
    <w:p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:rsidR="00F518F1" w:rsidRPr="002E5DC4" w:rsidRDefault="00F518F1" w:rsidP="00F518F1">
      <w:pPr>
        <w:spacing w:after="0" w:line="276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:rsidR="00F518F1" w:rsidRPr="002E5DC4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Numer rachunku bankowego wykonawcy, na który należy dokonać zwrotu wadium wniesionego w pieniądzu: </w:t>
      </w:r>
    </w:p>
    <w:p w:rsidR="00DD6E6F" w:rsidRDefault="00F518F1" w:rsidP="00DD6E6F">
      <w:pPr>
        <w:spacing w:after="0" w:line="276" w:lineRule="auto"/>
        <w:ind w:left="851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…………………………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……………………………………………………………</w:t>
      </w:r>
    </w:p>
    <w:p w:rsidR="002E5DC4" w:rsidRDefault="002E5DC4">
      <w:pPr>
        <w:spacing w:after="200"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lastRenderedPageBreak/>
        <w:t>Oferta została złożona na …..……… kolejno ponumerowanych stronach.</w:t>
      </w:r>
    </w:p>
    <w:p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F518F1">
      <w:pPr>
        <w:widowControl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20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JEDZ;</w:t>
      </w:r>
    </w:p>
    <w:p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2E5DC4">
        <w:rPr>
          <w:rFonts w:ascii="Arial Narrow" w:hAnsi="Arial Narrow" w:cs="Arial"/>
          <w:sz w:val="24"/>
          <w:szCs w:val="24"/>
          <w:lang w:eastAsia="pl-PL"/>
        </w:rPr>
        <w:t xml:space="preserve">Wykaz doświadczenia osób do </w:t>
      </w:r>
      <w:r w:rsidRPr="002E5DC4">
        <w:rPr>
          <w:rFonts w:ascii="Arial Narrow" w:hAnsi="Arial Narrow" w:cs="Arial"/>
          <w:bCs/>
          <w:sz w:val="24"/>
          <w:szCs w:val="24"/>
        </w:rPr>
        <w:t>kryterium oceny ofert</w:t>
      </w:r>
      <w:r w:rsidR="000826C3" w:rsidRPr="002E5DC4">
        <w:rPr>
          <w:rFonts w:ascii="Arial Narrow" w:hAnsi="Arial Narrow" w:cs="Arial"/>
          <w:sz w:val="24"/>
          <w:szCs w:val="24"/>
          <w:lang w:eastAsia="pl-PL"/>
        </w:rPr>
        <w:t xml:space="preserve"> – załącznik nr 8</w:t>
      </w:r>
      <w:r w:rsidRPr="002E5DC4">
        <w:rPr>
          <w:rFonts w:ascii="Arial Narrow" w:hAnsi="Arial Narrow" w:cs="Arial"/>
          <w:sz w:val="24"/>
          <w:szCs w:val="24"/>
          <w:lang w:eastAsia="pl-PL"/>
        </w:rPr>
        <w:t xml:space="preserve"> do SIWZ</w:t>
      </w:r>
      <w:r w:rsidR="000826C3" w:rsidRPr="002E5DC4">
        <w:rPr>
          <w:rFonts w:ascii="Arial Narrow" w:hAnsi="Arial Narrow" w:cs="Arial"/>
          <w:sz w:val="24"/>
          <w:szCs w:val="24"/>
          <w:lang w:eastAsia="pl-PL"/>
        </w:rPr>
        <w:t>.</w:t>
      </w:r>
    </w:p>
    <w:p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Pełnomocnictwo – 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jeżeli dotyczy</w:t>
      </w:r>
    </w:p>
    <w:sectPr w:rsidR="00DD6E6F" w:rsidRPr="002E5DC4" w:rsidSect="00DD3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54" w:rsidRDefault="00CD0554" w:rsidP="00F518F1">
      <w:pPr>
        <w:spacing w:after="0" w:line="240" w:lineRule="auto"/>
      </w:pPr>
      <w:r>
        <w:separator/>
      </w:r>
    </w:p>
  </w:endnote>
  <w:endnote w:type="continuationSeparator" w:id="0">
    <w:p w:rsidR="00CD0554" w:rsidRDefault="00CD0554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772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0840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84040">
              <w:rPr>
                <w:b/>
                <w:sz w:val="24"/>
                <w:szCs w:val="24"/>
              </w:rPr>
              <w:fldChar w:fldCharType="separate"/>
            </w:r>
            <w:r w:rsidR="002B4C1B">
              <w:rPr>
                <w:b/>
                <w:noProof/>
              </w:rPr>
              <w:t>1</w:t>
            </w:r>
            <w:r w:rsidR="0008404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840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84040">
              <w:rPr>
                <w:b/>
                <w:sz w:val="24"/>
                <w:szCs w:val="24"/>
              </w:rPr>
              <w:fldChar w:fldCharType="separate"/>
            </w:r>
            <w:r w:rsidR="002B4C1B">
              <w:rPr>
                <w:b/>
                <w:noProof/>
              </w:rPr>
              <w:t>4</w:t>
            </w:r>
            <w:r w:rsidR="000840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>
          <wp:extent cx="5339395" cy="475488"/>
          <wp:effectExtent l="19050" t="0" r="0" b="0"/>
          <wp:docPr id="1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54" w:rsidRDefault="00CD0554" w:rsidP="00F518F1">
      <w:pPr>
        <w:spacing w:after="0" w:line="240" w:lineRule="auto"/>
      </w:pPr>
      <w:r>
        <w:separator/>
      </w:r>
    </w:p>
  </w:footnote>
  <w:footnote w:type="continuationSeparator" w:id="0">
    <w:p w:rsidR="00CD0554" w:rsidRDefault="00CD0554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78" w:rsidRPr="00211C78" w:rsidRDefault="00211C78" w:rsidP="00211C78">
    <w:pPr>
      <w:pStyle w:val="pkt"/>
      <w:autoSpaceDE w:val="0"/>
      <w:autoSpaceDN w:val="0"/>
      <w:spacing w:after="0"/>
      <w:jc w:val="right"/>
      <w:rPr>
        <w:rFonts w:eastAsia="Calibri"/>
        <w:i/>
        <w:sz w:val="16"/>
        <w:szCs w:val="16"/>
        <w:lang w:eastAsia="en-US"/>
      </w:rPr>
    </w:pPr>
    <w:r w:rsidRPr="00211C78">
      <w:rPr>
        <w:rFonts w:eastAsia="Calibri"/>
        <w:i/>
        <w:sz w:val="16"/>
        <w:szCs w:val="16"/>
        <w:lang w:eastAsia="en-US"/>
      </w:rPr>
      <w:t xml:space="preserve">Zamawiający – Regionalna Dyrekcja Ochrony Środowiska w Gorzowie Wielkopolskim  </w:t>
    </w:r>
  </w:p>
  <w:p w:rsidR="00211C78" w:rsidRPr="00211C78" w:rsidRDefault="00211C78" w:rsidP="00211C78">
    <w:pPr>
      <w:pStyle w:val="pkt"/>
      <w:autoSpaceDE w:val="0"/>
      <w:autoSpaceDN w:val="0"/>
      <w:spacing w:after="0"/>
      <w:jc w:val="right"/>
      <w:rPr>
        <w:rFonts w:eastAsia="Calibri"/>
        <w:i/>
        <w:sz w:val="16"/>
        <w:szCs w:val="16"/>
        <w:lang w:eastAsia="en-US"/>
      </w:rPr>
    </w:pPr>
    <w:r w:rsidRPr="00211C78">
      <w:rPr>
        <w:rFonts w:eastAsia="Calibri"/>
        <w:i/>
        <w:sz w:val="16"/>
        <w:szCs w:val="16"/>
        <w:lang w:eastAsia="en-US"/>
      </w:rPr>
      <w:t>Postępowanie o udzielenie zamówienia na wykonanie ekspertyz dla  obszarów Natura 2000</w:t>
    </w:r>
  </w:p>
  <w:p w:rsidR="00211C78" w:rsidRPr="00211C78" w:rsidRDefault="002B4C1B" w:rsidP="00211C78">
    <w:pPr>
      <w:pStyle w:val="pkt"/>
      <w:autoSpaceDE w:val="0"/>
      <w:autoSpaceDN w:val="0"/>
      <w:spacing w:after="0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Znak sprawy: WPN-II.261.7.</w:t>
    </w:r>
    <w:r w:rsidR="00211C78" w:rsidRPr="00211C78">
      <w:rPr>
        <w:rFonts w:eastAsia="Calibri"/>
        <w:i/>
        <w:sz w:val="16"/>
        <w:szCs w:val="16"/>
        <w:lang w:eastAsia="en-US"/>
      </w:rPr>
      <w:t>2020.PM</w:t>
    </w:r>
  </w:p>
  <w:p w:rsidR="002A6180" w:rsidRPr="002A6180" w:rsidRDefault="00211C78" w:rsidP="00211C78">
    <w:pPr>
      <w:pStyle w:val="pkt"/>
      <w:autoSpaceDE w:val="0"/>
      <w:autoSpaceDN w:val="0"/>
      <w:spacing w:before="0" w:after="0"/>
      <w:ind w:left="0" w:firstLine="0"/>
      <w:jc w:val="right"/>
      <w:rPr>
        <w:b/>
        <w:i/>
        <w:color w:val="000000"/>
        <w:sz w:val="16"/>
        <w:szCs w:val="16"/>
      </w:rPr>
    </w:pPr>
    <w:r w:rsidRPr="00211C78">
      <w:rPr>
        <w:rFonts w:eastAsia="Calibri"/>
        <w:i/>
        <w:sz w:val="16"/>
        <w:szCs w:val="16"/>
        <w:lang w:eastAsia="en-US"/>
      </w:rPr>
      <w:t xml:space="preserve">Załącznik nr </w:t>
    </w:r>
    <w:r>
      <w:rPr>
        <w:rFonts w:eastAsia="Calibri"/>
        <w:i/>
        <w:sz w:val="16"/>
        <w:szCs w:val="16"/>
        <w:lang w:eastAsia="en-US"/>
      </w:rPr>
      <w:t>6</w:t>
    </w:r>
    <w:r w:rsidRPr="00211C78">
      <w:rPr>
        <w:rFonts w:eastAsia="Calibri"/>
        <w:i/>
        <w:sz w:val="16"/>
        <w:szCs w:val="16"/>
        <w:lang w:eastAsia="en-US"/>
      </w:rPr>
      <w:t xml:space="preserve"> do SIWZ</w:t>
    </w:r>
  </w:p>
  <w:tbl>
    <w:tblPr>
      <w:tblW w:w="0" w:type="auto"/>
      <w:tblBorders>
        <w:bottom w:val="single" w:sz="4" w:space="0" w:color="000000"/>
      </w:tblBorders>
      <w:tblLook w:val="04A0"/>
    </w:tblPr>
    <w:tblGrid>
      <w:gridCol w:w="9288"/>
    </w:tblGrid>
    <w:tr w:rsidR="002A6180" w:rsidTr="00DC2211">
      <w:trPr>
        <w:trHeight w:val="91"/>
      </w:trPr>
      <w:tc>
        <w:tcPr>
          <w:tcW w:w="14709" w:type="dxa"/>
        </w:tcPr>
        <w:p w:rsidR="002A6180" w:rsidRPr="00B12D9D" w:rsidRDefault="002A6180" w:rsidP="002E5DC4">
          <w:pPr>
            <w:pStyle w:val="Nagwek"/>
            <w:rPr>
              <w:sz w:val="2"/>
              <w:szCs w:val="2"/>
            </w:rPr>
          </w:pPr>
        </w:p>
      </w:tc>
    </w:tr>
  </w:tbl>
  <w:p w:rsidR="002A6180" w:rsidRDefault="002A61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18F1"/>
    <w:rsid w:val="000671E8"/>
    <w:rsid w:val="0007098A"/>
    <w:rsid w:val="000826C3"/>
    <w:rsid w:val="00084040"/>
    <w:rsid w:val="000977E2"/>
    <w:rsid w:val="000B491C"/>
    <w:rsid w:val="000D0233"/>
    <w:rsid w:val="001B352C"/>
    <w:rsid w:val="001F3469"/>
    <w:rsid w:val="00211C78"/>
    <w:rsid w:val="002A4F70"/>
    <w:rsid w:val="002A6180"/>
    <w:rsid w:val="002B4C1B"/>
    <w:rsid w:val="002D6308"/>
    <w:rsid w:val="002E5DC4"/>
    <w:rsid w:val="0034286D"/>
    <w:rsid w:val="004314FA"/>
    <w:rsid w:val="00445197"/>
    <w:rsid w:val="0049405F"/>
    <w:rsid w:val="004B584E"/>
    <w:rsid w:val="0051437F"/>
    <w:rsid w:val="005335DA"/>
    <w:rsid w:val="006777C9"/>
    <w:rsid w:val="006D40C6"/>
    <w:rsid w:val="0076262B"/>
    <w:rsid w:val="00773CFD"/>
    <w:rsid w:val="007776F0"/>
    <w:rsid w:val="00887AAA"/>
    <w:rsid w:val="008F7216"/>
    <w:rsid w:val="00950E84"/>
    <w:rsid w:val="009539A8"/>
    <w:rsid w:val="009C635C"/>
    <w:rsid w:val="00A22B6C"/>
    <w:rsid w:val="00A53CC8"/>
    <w:rsid w:val="00A9584B"/>
    <w:rsid w:val="00AF40DF"/>
    <w:rsid w:val="00B07273"/>
    <w:rsid w:val="00BB5CCA"/>
    <w:rsid w:val="00BF0C14"/>
    <w:rsid w:val="00C24382"/>
    <w:rsid w:val="00C62782"/>
    <w:rsid w:val="00C73AB8"/>
    <w:rsid w:val="00CA6A4D"/>
    <w:rsid w:val="00CD0554"/>
    <w:rsid w:val="00CF6998"/>
    <w:rsid w:val="00D8099D"/>
    <w:rsid w:val="00DD3552"/>
    <w:rsid w:val="00DD6E6F"/>
    <w:rsid w:val="00E5295A"/>
    <w:rsid w:val="00E94679"/>
    <w:rsid w:val="00EB7012"/>
    <w:rsid w:val="00EC5901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p.marcinowski</cp:lastModifiedBy>
  <cp:revision>7</cp:revision>
  <cp:lastPrinted>2019-02-11T12:16:00Z</cp:lastPrinted>
  <dcterms:created xsi:type="dcterms:W3CDTF">2020-02-14T11:47:00Z</dcterms:created>
  <dcterms:modified xsi:type="dcterms:W3CDTF">2020-03-20T14:03:00Z</dcterms:modified>
</cp:coreProperties>
</file>