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9F" w:rsidRDefault="00B3369F" w:rsidP="00B3369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3369F" w:rsidRPr="00B3369F" w:rsidRDefault="00B3369F" w:rsidP="00B3369F">
      <w:pPr>
        <w:jc w:val="both"/>
        <w:rPr>
          <w:rFonts w:ascii="Arial Narrow" w:hAnsi="Arial Narrow" w:cs="Arial"/>
          <w:b/>
          <w:sz w:val="24"/>
          <w:szCs w:val="24"/>
        </w:rPr>
      </w:pPr>
      <w:r w:rsidRPr="00B3369F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B3369F" w:rsidRPr="00B3369F" w:rsidRDefault="00B3369F" w:rsidP="00B3369F">
      <w:pPr>
        <w:jc w:val="both"/>
        <w:rPr>
          <w:rFonts w:ascii="Arial Narrow" w:hAnsi="Arial Narrow" w:cs="Arial"/>
          <w:sz w:val="24"/>
          <w:szCs w:val="24"/>
        </w:rPr>
      </w:pPr>
      <w:r w:rsidRPr="00B3369F">
        <w:rPr>
          <w:rFonts w:ascii="Arial Narrow" w:hAnsi="Arial Narrow" w:cs="Arial"/>
          <w:b/>
          <w:sz w:val="24"/>
          <w:szCs w:val="24"/>
        </w:rPr>
        <w:t xml:space="preserve">1.Przedmiot zamówienia: </w:t>
      </w:r>
      <w:r w:rsidRPr="00B3369F">
        <w:rPr>
          <w:rFonts w:ascii="Arial Narrow" w:hAnsi="Arial Narrow" w:cs="Arial"/>
          <w:b/>
          <w:sz w:val="24"/>
          <w:szCs w:val="24"/>
        </w:rPr>
        <w:tab/>
      </w:r>
      <w:r w:rsidRPr="00B3369F">
        <w:rPr>
          <w:rFonts w:ascii="Arial Narrow" w:hAnsi="Arial Narrow" w:cs="Arial"/>
          <w:sz w:val="24"/>
          <w:szCs w:val="24"/>
        </w:rPr>
        <w:br/>
        <w:t xml:space="preserve">Wykonanie ekspertyzy w zakresie oceny stanu ochrony siedliska przyrodniczego 91E0* Łęgi wierzbowe, topolowe, olszowe i jesionowe </w:t>
      </w:r>
      <w:r w:rsidRPr="00B3369F">
        <w:rPr>
          <w:rFonts w:ascii="Arial Narrow" w:hAnsi="Arial Narrow" w:cs="Arial"/>
          <w:i/>
          <w:sz w:val="24"/>
          <w:szCs w:val="24"/>
        </w:rPr>
        <w:t>(</w:t>
      </w:r>
      <w:proofErr w:type="spellStart"/>
      <w:r w:rsidRPr="00B3369F">
        <w:rPr>
          <w:rFonts w:ascii="Arial Narrow" w:hAnsi="Arial Narrow" w:cs="Arial"/>
          <w:i/>
          <w:sz w:val="24"/>
          <w:szCs w:val="24"/>
        </w:rPr>
        <w:t>Salicetum</w:t>
      </w:r>
      <w:proofErr w:type="spellEnd"/>
      <w:r w:rsidRPr="00B3369F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B3369F">
        <w:rPr>
          <w:rFonts w:ascii="Arial Narrow" w:hAnsi="Arial Narrow" w:cs="Arial"/>
          <w:i/>
          <w:sz w:val="24"/>
          <w:szCs w:val="24"/>
        </w:rPr>
        <w:t>albo-fragilis</w:t>
      </w:r>
      <w:proofErr w:type="spellEnd"/>
      <w:r w:rsidRPr="00B3369F"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 w:rsidRPr="00B3369F">
        <w:rPr>
          <w:rFonts w:ascii="Arial Narrow" w:hAnsi="Arial Narrow" w:cs="Arial"/>
          <w:i/>
          <w:sz w:val="24"/>
          <w:szCs w:val="24"/>
        </w:rPr>
        <w:t>Populetum</w:t>
      </w:r>
      <w:proofErr w:type="spellEnd"/>
      <w:r w:rsidRPr="00B3369F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B3369F">
        <w:rPr>
          <w:rFonts w:ascii="Arial Narrow" w:hAnsi="Arial Narrow" w:cs="Arial"/>
          <w:i/>
          <w:sz w:val="24"/>
          <w:szCs w:val="24"/>
        </w:rPr>
        <w:t>albae</w:t>
      </w:r>
      <w:proofErr w:type="spellEnd"/>
      <w:r w:rsidRPr="00B3369F"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 w:rsidRPr="00B3369F">
        <w:rPr>
          <w:rFonts w:ascii="Arial Narrow" w:hAnsi="Arial Narrow" w:cs="Arial"/>
          <w:i/>
          <w:sz w:val="24"/>
          <w:szCs w:val="24"/>
        </w:rPr>
        <w:t>Alnenion</w:t>
      </w:r>
      <w:proofErr w:type="spellEnd"/>
      <w:r w:rsidRPr="00B3369F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B3369F">
        <w:rPr>
          <w:rFonts w:ascii="Arial Narrow" w:hAnsi="Arial Narrow" w:cs="Arial"/>
          <w:i/>
          <w:sz w:val="24"/>
          <w:szCs w:val="24"/>
        </w:rPr>
        <w:t>glutinoso-incanae</w:t>
      </w:r>
      <w:proofErr w:type="spellEnd"/>
      <w:r w:rsidRPr="00B3369F">
        <w:rPr>
          <w:rFonts w:ascii="Arial Narrow" w:hAnsi="Arial Narrow" w:cs="Arial"/>
          <w:sz w:val="24"/>
          <w:szCs w:val="24"/>
        </w:rPr>
        <w:t xml:space="preserve">) i olsy źródliskowe, zlokalizowanego na terenie rezerwatu przyrody „Zimna Woda”.     </w:t>
      </w:r>
    </w:p>
    <w:p w:rsidR="00B3369F" w:rsidRPr="00B3369F" w:rsidRDefault="00B3369F" w:rsidP="00B3369F">
      <w:pPr>
        <w:jc w:val="both"/>
        <w:rPr>
          <w:rFonts w:ascii="Arial Narrow" w:hAnsi="Arial Narrow" w:cs="Arial"/>
          <w:b/>
          <w:sz w:val="24"/>
          <w:szCs w:val="24"/>
        </w:rPr>
      </w:pPr>
      <w:r w:rsidRPr="00B3369F">
        <w:rPr>
          <w:rFonts w:ascii="Arial Narrow" w:hAnsi="Arial Narrow" w:cs="Arial"/>
          <w:b/>
          <w:sz w:val="24"/>
          <w:szCs w:val="24"/>
        </w:rPr>
        <w:t>2. Podstawa opracowania:</w:t>
      </w:r>
      <w:r w:rsidRPr="00B3369F">
        <w:rPr>
          <w:rFonts w:ascii="Arial Narrow" w:hAnsi="Arial Narrow" w:cs="Arial"/>
          <w:b/>
          <w:sz w:val="24"/>
          <w:szCs w:val="24"/>
        </w:rPr>
        <w:tab/>
      </w:r>
      <w:r w:rsidRPr="00B3369F">
        <w:rPr>
          <w:rFonts w:ascii="Arial Narrow" w:hAnsi="Arial Narrow" w:cs="Arial"/>
          <w:b/>
          <w:sz w:val="24"/>
          <w:szCs w:val="24"/>
        </w:rPr>
        <w:br/>
      </w:r>
      <w:r w:rsidRPr="00B3369F">
        <w:rPr>
          <w:rFonts w:ascii="Arial Narrow" w:hAnsi="Arial Narrow" w:cs="Arial"/>
          <w:sz w:val="24"/>
          <w:szCs w:val="24"/>
        </w:rPr>
        <w:t xml:space="preserve">Przedmiotowe działanie realizowane jest na podstawie zarządzenia Regionalnego Dyrektora Ochrony Środowiska w Gorzowie Wielkopolskim z dnia 15 lipca 2016 r. w sprawie ustanowienia planu ochrony dla rezerwatu przyrody „Zimna Woda” (Dz. Urz. Woj. Lubuskiego z 2016 r., poz. 1627). 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  <w:b/>
        </w:rPr>
        <w:t>3.</w:t>
      </w:r>
      <w:r w:rsidRPr="00B3369F">
        <w:rPr>
          <w:rFonts w:ascii="Arial Narrow" w:hAnsi="Arial Narrow"/>
        </w:rPr>
        <w:t xml:space="preserve"> </w:t>
      </w:r>
      <w:r w:rsidRPr="00B3369F">
        <w:rPr>
          <w:rFonts w:ascii="Arial Narrow" w:hAnsi="Arial Narrow"/>
          <w:b/>
        </w:rPr>
        <w:t>Obszar objęty badaniami:</w:t>
      </w:r>
      <w:r w:rsidRPr="00B3369F">
        <w:rPr>
          <w:rFonts w:ascii="Arial Narrow" w:hAnsi="Arial Narrow"/>
          <w:b/>
        </w:rPr>
        <w:tab/>
      </w:r>
      <w:r w:rsidRPr="00B3369F">
        <w:rPr>
          <w:rFonts w:ascii="Arial Narrow" w:hAnsi="Arial Narrow"/>
          <w:b/>
        </w:rPr>
        <w:br/>
      </w:r>
      <w:r w:rsidRPr="00B3369F">
        <w:rPr>
          <w:rFonts w:ascii="Arial Narrow" w:hAnsi="Arial Narrow"/>
        </w:rPr>
        <w:t xml:space="preserve">Rezerwat przyrody o którym mowa w </w:t>
      </w:r>
      <w:proofErr w:type="spellStart"/>
      <w:r w:rsidRPr="00B3369F">
        <w:rPr>
          <w:rFonts w:ascii="Arial Narrow" w:hAnsi="Arial Narrow"/>
        </w:rPr>
        <w:t>pkt</w:t>
      </w:r>
      <w:proofErr w:type="spellEnd"/>
      <w:r w:rsidRPr="00B3369F">
        <w:rPr>
          <w:rFonts w:ascii="Arial Narrow" w:hAnsi="Arial Narrow"/>
        </w:rPr>
        <w:t xml:space="preserve"> 1, obejmuje powierzchnię 88,69 ha i położony jest na terenie gminy: Miasto Zielona Góra, powiat zielonogórski, województwo lubuskie. </w:t>
      </w:r>
      <w:r w:rsidRPr="00B3369F">
        <w:rPr>
          <w:rFonts w:ascii="Arial Narrow" w:hAnsi="Arial Narrow"/>
        </w:rPr>
        <w:br/>
        <w:t xml:space="preserve">Według podziału Państwowego Gospodarstwa Leśnego Lasy Państwowe: Nadleśnictwo Przytok, Leśnictwo Kiełpin, zgodnie z </w:t>
      </w:r>
      <w:r w:rsidRPr="00B3369F">
        <w:rPr>
          <w:rFonts w:ascii="Arial Narrow" w:hAnsi="Arial Narrow"/>
          <w:color w:val="auto"/>
        </w:rPr>
        <w:t>załącznikiem mapowym.</w:t>
      </w:r>
      <w:r w:rsidRPr="00B3369F">
        <w:rPr>
          <w:rFonts w:ascii="Arial Narrow" w:hAnsi="Arial Narrow"/>
          <w:b/>
          <w:color w:val="auto"/>
        </w:rPr>
        <w:t xml:space="preserve">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B3369F">
        <w:rPr>
          <w:rFonts w:ascii="Arial Narrow" w:hAnsi="Arial Narrow"/>
          <w:b/>
        </w:rPr>
        <w:t>4.</w:t>
      </w:r>
      <w:r w:rsidRPr="00B3369F">
        <w:rPr>
          <w:rFonts w:ascii="Arial Narrow" w:hAnsi="Arial Narrow"/>
        </w:rPr>
        <w:t xml:space="preserve"> </w:t>
      </w:r>
      <w:r w:rsidRPr="00B3369F">
        <w:rPr>
          <w:rFonts w:ascii="Arial Narrow" w:hAnsi="Arial Narrow"/>
          <w:b/>
        </w:rPr>
        <w:t>Ocena stanu ochrony siedliska przyrodniczego: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4.1.Dokonanie oceny stanu ochrony, o której mowa w </w:t>
      </w:r>
      <w:proofErr w:type="spellStart"/>
      <w:r w:rsidRPr="00B3369F">
        <w:rPr>
          <w:rFonts w:ascii="Arial Narrow" w:hAnsi="Arial Narrow"/>
        </w:rPr>
        <w:t>pkt</w:t>
      </w:r>
      <w:proofErr w:type="spellEnd"/>
      <w:r w:rsidRPr="00B3369F">
        <w:rPr>
          <w:rFonts w:ascii="Arial Narrow" w:hAnsi="Arial Narrow"/>
        </w:rPr>
        <w:t xml:space="preserve"> 1, obejmuje analizę i ocenę następujących parametrów: </w:t>
      </w:r>
    </w:p>
    <w:p w:rsidR="00B3369F" w:rsidRPr="00B3369F" w:rsidRDefault="00B3369F" w:rsidP="00B3369F">
      <w:pPr>
        <w:pStyle w:val="Default"/>
        <w:numPr>
          <w:ilvl w:val="0"/>
          <w:numId w:val="17"/>
        </w:numPr>
        <w:spacing w:after="95" w:line="276" w:lineRule="auto"/>
        <w:ind w:left="0" w:firstLine="0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parametr 1: powierzchnia siedliska, </w:t>
      </w:r>
    </w:p>
    <w:p w:rsidR="00B3369F" w:rsidRPr="00B3369F" w:rsidRDefault="00B3369F" w:rsidP="00B3369F">
      <w:pPr>
        <w:pStyle w:val="Default"/>
        <w:numPr>
          <w:ilvl w:val="0"/>
          <w:numId w:val="17"/>
        </w:numPr>
        <w:spacing w:after="95" w:line="276" w:lineRule="auto"/>
        <w:ind w:left="0" w:firstLine="0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parametr 2: struktura i funkcja, </w:t>
      </w:r>
    </w:p>
    <w:p w:rsidR="00B3369F" w:rsidRPr="00B3369F" w:rsidRDefault="00B3369F" w:rsidP="00B3369F">
      <w:pPr>
        <w:pStyle w:val="Default"/>
        <w:numPr>
          <w:ilvl w:val="0"/>
          <w:numId w:val="17"/>
        </w:numPr>
        <w:spacing w:line="276" w:lineRule="auto"/>
        <w:ind w:left="0" w:firstLine="0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parametr 3: szanse zachowania siedliska.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4.2. Ocena stanu ochrony siedliska przyrodniczego jest dokonywana przez ekspertów uczestniczących w wykonaniu zamówienia.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4.3.Ocenę wykonuje się na podstawie wyników przeprowadzonych badań terenowych.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4.4.Ocenę stanu ochrony, należy dokonać zgodnie z rozporządzeniem Ministra Środowiska </w:t>
      </w:r>
      <w:r w:rsidRPr="00B3369F">
        <w:rPr>
          <w:rFonts w:ascii="Arial Narrow" w:hAnsi="Arial Narrow"/>
        </w:rPr>
        <w:br/>
        <w:t xml:space="preserve">z dnia 17 lutego 2010 r. </w:t>
      </w:r>
      <w:r w:rsidRPr="00B3369F">
        <w:rPr>
          <w:rFonts w:ascii="Arial Narrow" w:hAnsi="Arial Narrow"/>
          <w:i/>
        </w:rPr>
        <w:t>w sprawie sporządzania projektu planu zadań ochronnych dla obszaru Natura 2000</w:t>
      </w:r>
      <w:r w:rsidRPr="00B3369F">
        <w:rPr>
          <w:rFonts w:ascii="Arial Narrow" w:hAnsi="Arial Narrow"/>
        </w:rPr>
        <w:t xml:space="preserve"> (Dz. U. Nr 34, poz. 186 z </w:t>
      </w:r>
      <w:proofErr w:type="spellStart"/>
      <w:r w:rsidRPr="00B3369F">
        <w:rPr>
          <w:rFonts w:ascii="Arial Narrow" w:hAnsi="Arial Narrow"/>
        </w:rPr>
        <w:t>późn</w:t>
      </w:r>
      <w:proofErr w:type="spellEnd"/>
      <w:r w:rsidRPr="00B3369F">
        <w:rPr>
          <w:rFonts w:ascii="Arial Narrow" w:hAnsi="Arial Narrow"/>
        </w:rPr>
        <w:t xml:space="preserve">. zm.), a także zgodnie </w:t>
      </w:r>
      <w:r w:rsidRPr="00B3369F">
        <w:rPr>
          <w:rFonts w:ascii="Arial Narrow" w:hAnsi="Arial Narrow"/>
        </w:rPr>
        <w:br/>
        <w:t xml:space="preserve">z rozporządzeniem z dnia 30 listopada 2017 r. </w:t>
      </w:r>
      <w:r w:rsidRPr="00B3369F">
        <w:rPr>
          <w:rFonts w:ascii="Arial Narrow" w:hAnsi="Arial Narrow"/>
          <w:i/>
        </w:rPr>
        <w:t>zmieniające rozporządzenie w sprawie sporządzania projektu planu zadań ochronnych dla obszaru Natura 2000</w:t>
      </w:r>
      <w:r w:rsidRPr="00B3369F">
        <w:rPr>
          <w:rFonts w:ascii="Arial Narrow" w:hAnsi="Arial Narrow"/>
        </w:rPr>
        <w:t xml:space="preserve"> (Dz. U. z 2017 r. poz. 2310) oraz w oparciu o metodykę Głównego Inspektoratu Ochrony Środowiska (GIOŚ) opracowaną w ramach Państwowego Monitoringu Środowiska, dostępną na stronie internetowej GIOŚ w zakładce monitoring przyrody www.gios.gov.pl/siedliska.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4.5.Dla każdego monitorowanego stanowiska należy określić przy pomocy odpowiednich wskaźników ocenę każdego z wyżej wymienionych parametrów oraz scharakteryzować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zagrożenia istniejące i potencjalne. Jako zagrożenie należy rozumieć czynnik negatywnie wpływający na stan ochrony siedliska, wynikający z przyczyn naturalnych lub z działalności człowieka; jako zagrożenia potencjalne należy rozumieć czynnik, którego negatywny wpływ na stan ochrony siedliska jest prawdopodobny w przyszłości. Oprócz nazwy zagrożenia wymagane jest również przedstawienie syntetycznego opisu np. zasięgu, skali, pochodzenia, etc. W niektórych przypadkach należy rozważyć </w:t>
      </w:r>
      <w:r w:rsidRPr="00B3369F">
        <w:rPr>
          <w:rFonts w:ascii="Arial Narrow" w:hAnsi="Arial Narrow"/>
        </w:rPr>
        <w:lastRenderedPageBreak/>
        <w:t xml:space="preserve">potrzebę sporządzenia mapy występowania zagrożeń punktowych. W przypadku braku stwierdzenia jakichkolwiek zagrożeń fakt ten należy również odnotować. Na podstawie analizy powyższych informacji należy określić szanse zachowania siedliska na stanowisku, a także sformułować propozycje działań ochronnych, mających na celu poprawę stanu ochrony przedmiotowego siedliska przyrodniczego.  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>4.6.Formularz oceny stanu ochrony siedliska trzeba bezwzględnie sporządzić dla każdego monitorowanego stanowiska.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4.7.Łączny stan ochrony siedliska przyrodniczego na terenie rezerwatu przyrody powinien być wypadkową ocen cząstkowych dokonanych na poszczególnych stanowiskach badawczych. W odniesieniu do parametru </w:t>
      </w:r>
      <w:r w:rsidRPr="00B3369F">
        <w:rPr>
          <w:rFonts w:ascii="Arial Narrow" w:hAnsi="Arial Narrow"/>
          <w:i/>
          <w:iCs/>
        </w:rPr>
        <w:t>„powierzchnia siedliska”</w:t>
      </w:r>
      <w:r w:rsidRPr="00B3369F">
        <w:rPr>
          <w:rFonts w:ascii="Arial Narrow" w:hAnsi="Arial Narrow"/>
        </w:rPr>
        <w:t>, jeżeli istnieją źródła danych literaturowych (SDF, plan ochrony), należy ocenić także trend jego zmiany.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B3369F">
        <w:rPr>
          <w:rFonts w:ascii="Arial Narrow" w:hAnsi="Arial Narrow"/>
          <w:b/>
        </w:rPr>
        <w:t xml:space="preserve">5. Elementem składowym oceny stanu ochrony są: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5.1.Warstwa wektorowa przedstawiająca rozmieszczenie siedliska przyrodniczego, o którym mowa w punkcie 1.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5.2.Warstwa wektorowa przedstawiająca lokalizację punktów, </w:t>
      </w:r>
      <w:proofErr w:type="spellStart"/>
      <w:r w:rsidRPr="00B3369F">
        <w:rPr>
          <w:rFonts w:ascii="Arial Narrow" w:hAnsi="Arial Narrow"/>
        </w:rPr>
        <w:t>transektów</w:t>
      </w:r>
      <w:proofErr w:type="spellEnd"/>
      <w:r w:rsidRPr="00B3369F">
        <w:rPr>
          <w:rFonts w:ascii="Arial Narrow" w:hAnsi="Arial Narrow"/>
        </w:rPr>
        <w:t xml:space="preserve"> oraz powierzchni badawczych.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>5.3.Warstwa wektorowa przedstawiająca stanowiska innych siedlisk przyrodniczych lub stanowisk chronionych gatunków roślin i zwierząt, stwierdzonych przy okazji prowadzonych badań terenowych.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5.4.Ślady GPS przedstawiające przebieg każdej przeprowadzonej kontroli terenowej </w:t>
      </w:r>
      <w:r w:rsidRPr="00B3369F">
        <w:rPr>
          <w:rFonts w:ascii="Arial Narrow" w:hAnsi="Arial Narrow"/>
        </w:rPr>
        <w:br/>
        <w:t xml:space="preserve">na potrzeby realizacji przedmiotu zamówienia;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>5.5.Wszelkie dane, dla których Zamawiający wymaga przedstawienia w formie cyfrowych warstw informacyjnych (tzw. „</w:t>
      </w:r>
      <w:proofErr w:type="spellStart"/>
      <w:r w:rsidRPr="00B3369F">
        <w:rPr>
          <w:rFonts w:ascii="Arial Narrow" w:hAnsi="Arial Narrow"/>
        </w:rPr>
        <w:t>shp</w:t>
      </w:r>
      <w:proofErr w:type="spellEnd"/>
      <w:r w:rsidRPr="00B3369F">
        <w:rPr>
          <w:rFonts w:ascii="Arial Narrow" w:hAnsi="Arial Narrow"/>
        </w:rPr>
        <w:t>”), muszą spełniać następujące wymogi wektorowych danych przestrzennych wersja 2019.1 dostępnych pod adresem internetowym:https://www.gdos.gov.pl/files/artykuly/5073/Standardwektorowychprzestrzennych GDO%C5%9A_icon.pdf.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</w:rPr>
      </w:pPr>
      <w:r w:rsidRPr="00B3369F">
        <w:rPr>
          <w:rFonts w:ascii="Arial Narrow" w:hAnsi="Arial Narrow"/>
          <w:b/>
        </w:rPr>
        <w:t xml:space="preserve">6. </w:t>
      </w:r>
      <w:r w:rsidRPr="00B3369F">
        <w:rPr>
          <w:rFonts w:ascii="Arial Narrow" w:hAnsi="Arial Narrow"/>
          <w:b/>
          <w:color w:val="auto"/>
        </w:rPr>
        <w:t>Wyniki oceny stanu ochrony: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>Wyniki oceny stanu ochrony należy przedstawić w postaci opracowania tekstowego- ekspertyzy, zawierającej następujące elementy: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>6.1.Skład zespołu wykonującego prace terenowe oraz analizę danych (imiona i nazwiska autorów).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6.2.Szczegółową metodykę prac terenowych oraz waloryzacji parametrów i wskaźników stanu ochrony siedliska przyrodniczego.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6.3.Wyniki prac terenowych.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6.4.Ocenę stanu ochrony siedliska przyrodniczego, zgodnie z wymogami określonymi </w:t>
      </w:r>
      <w:r w:rsidRPr="00B3369F">
        <w:rPr>
          <w:rFonts w:ascii="Arial Narrow" w:hAnsi="Arial Narrow"/>
        </w:rPr>
        <w:br/>
        <w:t xml:space="preserve">w punkcie 4.  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6.5.Wnioski z przeprowadzonych badań.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>6.6.Co najmniej 10 fotografii poglądowych siedliska przyrodniczego objętego ekspertyzą.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  <w:b/>
        </w:rPr>
        <w:t>7.</w:t>
      </w:r>
      <w:r w:rsidRPr="00B3369F">
        <w:rPr>
          <w:rFonts w:ascii="Arial Narrow" w:hAnsi="Arial Narrow"/>
        </w:rPr>
        <w:t xml:space="preserve"> </w:t>
      </w:r>
      <w:r w:rsidRPr="00B3369F">
        <w:rPr>
          <w:rFonts w:ascii="Arial Narrow" w:hAnsi="Arial Narrow"/>
          <w:b/>
        </w:rPr>
        <w:t xml:space="preserve">Termin wykonania usługi: </w:t>
      </w:r>
    </w:p>
    <w:p w:rsidR="00B3369F" w:rsidRPr="00B3369F" w:rsidRDefault="00B3369F" w:rsidP="00B3369F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  <w:lang w:eastAsia="pl-PL"/>
        </w:rPr>
      </w:pPr>
      <w:r w:rsidRPr="00B3369F">
        <w:rPr>
          <w:rFonts w:ascii="Arial Narrow" w:eastAsia="Arial" w:hAnsi="Arial Narrow" w:cs="Arial"/>
          <w:sz w:val="24"/>
          <w:szCs w:val="24"/>
          <w:lang w:eastAsia="pl-PL"/>
        </w:rPr>
        <w:t xml:space="preserve">do 19 października 2020 r.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eastAsia="Times New Roman" w:hAnsi="Arial Narrow"/>
          <w:b/>
          <w:lang w:eastAsia="pl-PL"/>
        </w:rPr>
        <w:lastRenderedPageBreak/>
        <w:t>8. Kontrola działań:</w:t>
      </w:r>
      <w:r w:rsidRPr="00B3369F">
        <w:rPr>
          <w:rFonts w:ascii="Arial Narrow" w:eastAsia="Times New Roman" w:hAnsi="Arial Narrow"/>
          <w:b/>
          <w:lang w:eastAsia="pl-PL"/>
        </w:rPr>
        <w:tab/>
      </w:r>
      <w:r w:rsidRPr="00B3369F">
        <w:rPr>
          <w:rFonts w:ascii="Arial Narrow" w:eastAsia="Times New Roman" w:hAnsi="Arial Narrow"/>
          <w:b/>
          <w:lang w:eastAsia="pl-PL"/>
        </w:rPr>
        <w:br/>
      </w:r>
      <w:r w:rsidRPr="00B3369F">
        <w:rPr>
          <w:rFonts w:ascii="Arial Narrow" w:hAnsi="Arial Narrow"/>
        </w:rPr>
        <w:t xml:space="preserve">Zamawiający zastrzega sobie prawo kontroli prac terenowych przy udziale Wykonawcy.   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B3369F">
        <w:rPr>
          <w:rFonts w:ascii="Arial Narrow" w:hAnsi="Arial Narrow"/>
          <w:b/>
        </w:rPr>
        <w:t>9. Wyniki prac – przedmiot odbioru zamówienia: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</w:rPr>
        <w:t xml:space="preserve">Przedmiotem odbioru zamówienia przez Zamawiającego jest  wykonanie przez Wykonawcę pisemnego i graficznego opracowania wyników badań (ekspertyzy), zgodnie z </w:t>
      </w:r>
      <w:proofErr w:type="spellStart"/>
      <w:r w:rsidRPr="00B3369F">
        <w:rPr>
          <w:rFonts w:ascii="Arial Narrow" w:hAnsi="Arial Narrow"/>
        </w:rPr>
        <w:t>pkt</w:t>
      </w:r>
      <w:proofErr w:type="spellEnd"/>
      <w:r w:rsidRPr="00B3369F">
        <w:rPr>
          <w:rFonts w:ascii="Arial Narrow" w:hAnsi="Arial Narrow"/>
        </w:rPr>
        <w:t xml:space="preserve"> 6 niniejszego dokument, w formacie </w:t>
      </w:r>
      <w:bookmarkStart w:id="0" w:name="_GoBack"/>
      <w:bookmarkEnd w:id="0"/>
      <w:r w:rsidRPr="00B3369F">
        <w:rPr>
          <w:rFonts w:ascii="Arial Narrow" w:hAnsi="Arial Narrow"/>
        </w:rPr>
        <w:t xml:space="preserve">WORD (2 egzemplarze) – w wydruku kolorowym, a także na płycie CD lub DVD w liczbie 4 kopii, zawierającej tekst opracowania z wykonanych badań, niezbędną dokumentacje kartograficzną zapisana w formacie JPG lub PDF oraz bazę danych przestrzennych GIS, o których mowa w </w:t>
      </w:r>
      <w:proofErr w:type="spellStart"/>
      <w:r w:rsidRPr="00B3369F">
        <w:rPr>
          <w:rFonts w:ascii="Arial Narrow" w:hAnsi="Arial Narrow"/>
        </w:rPr>
        <w:t>pkt</w:t>
      </w:r>
      <w:proofErr w:type="spellEnd"/>
      <w:r w:rsidRPr="00B3369F">
        <w:rPr>
          <w:rFonts w:ascii="Arial Narrow" w:hAnsi="Arial Narrow"/>
        </w:rPr>
        <w:t xml:space="preserve"> 5.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  <w:r w:rsidRPr="00B3369F">
        <w:rPr>
          <w:rFonts w:ascii="Arial Narrow" w:hAnsi="Arial Narrow"/>
          <w:b/>
        </w:rPr>
        <w:t>10. Informacja dodatkowa:</w:t>
      </w:r>
      <w:r w:rsidRPr="00B3369F">
        <w:rPr>
          <w:rFonts w:ascii="Arial Narrow" w:hAnsi="Arial Narrow"/>
        </w:rPr>
        <w:t xml:space="preserve"> </w:t>
      </w:r>
      <w:r w:rsidRPr="00B3369F">
        <w:rPr>
          <w:rFonts w:ascii="Arial Narrow" w:hAnsi="Arial Narrow"/>
        </w:rPr>
        <w:tab/>
      </w:r>
      <w:r w:rsidRPr="00B3369F">
        <w:rPr>
          <w:rFonts w:ascii="Arial Narrow" w:hAnsi="Arial Narrow"/>
        </w:rPr>
        <w:br/>
        <w:t xml:space="preserve">Przedmiot zamówienia współfinansowany jest ze środków Wojewódzkiego Funduszu Ochrony Środowiska i Gospodarki Wodnej w Zielonej Górze w ramach zadania pod nazwą: </w:t>
      </w:r>
      <w:r w:rsidRPr="00B3369F">
        <w:rPr>
          <w:rFonts w:ascii="Arial Narrow" w:hAnsi="Arial Narrow"/>
          <w:i/>
        </w:rPr>
        <w:t>Wsparcie różnorodności biologicznej poprzez ochronę czynną na obszarach chronionych położonych na terenie województwa lubuskiego</w:t>
      </w:r>
      <w:r w:rsidRPr="00B3369F">
        <w:rPr>
          <w:rFonts w:ascii="Arial Narrow" w:hAnsi="Arial Narrow"/>
        </w:rPr>
        <w:t xml:space="preserve">, podzadanie: </w:t>
      </w:r>
      <w:r w:rsidRPr="00B3369F">
        <w:rPr>
          <w:rFonts w:ascii="Arial Narrow" w:hAnsi="Arial Narrow"/>
          <w:i/>
        </w:rPr>
        <w:t>Wykonanie oceny stanu ochrony siedliska przyrodniczego 91E0* na terenie rezerwatu przyrody „Zimna Woda”.</w:t>
      </w:r>
      <w:r w:rsidRPr="00B3369F">
        <w:rPr>
          <w:rFonts w:ascii="Arial Narrow" w:hAnsi="Arial Narrow"/>
        </w:rPr>
        <w:t xml:space="preserve"> </w:t>
      </w:r>
    </w:p>
    <w:p w:rsidR="00B3369F" w:rsidRPr="00B3369F" w:rsidRDefault="00B3369F" w:rsidP="00B3369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3369F" w:rsidRPr="00B3369F" w:rsidRDefault="00B3369F" w:rsidP="00B3369F">
      <w:pPr>
        <w:pStyle w:val="Default"/>
        <w:spacing w:line="276" w:lineRule="auto"/>
        <w:rPr>
          <w:rFonts w:ascii="Arial Narrow" w:hAnsi="Arial Narrow"/>
          <w:b/>
        </w:rPr>
      </w:pPr>
      <w:r w:rsidRPr="00B3369F">
        <w:rPr>
          <w:rFonts w:ascii="Arial Narrow" w:hAnsi="Arial Narrow"/>
          <w:b/>
        </w:rPr>
        <w:t>Załącznik mapowy</w:t>
      </w:r>
    </w:p>
    <w:p w:rsidR="00B3369F" w:rsidRPr="00B3369F" w:rsidRDefault="00B3369F" w:rsidP="00B3369F">
      <w:pPr>
        <w:rPr>
          <w:rFonts w:ascii="Arial Narrow" w:hAnsi="Arial Narrow" w:cs="Arial"/>
          <w:noProof/>
          <w:sz w:val="24"/>
          <w:szCs w:val="24"/>
          <w:lang w:eastAsia="pl-PL"/>
        </w:rPr>
      </w:pPr>
      <w:r w:rsidRPr="00B3369F">
        <w:rPr>
          <w:rFonts w:ascii="Arial Narrow" w:hAnsi="Arial Narrow" w:cs="Arial"/>
          <w:noProof/>
          <w:sz w:val="24"/>
          <w:szCs w:val="24"/>
          <w:lang w:eastAsia="pl-PL"/>
        </w:rPr>
        <w:t xml:space="preserve">Położenie i przebieg granic rezerwatu przyrody Zimna Woda w woj. lubuskim </w:t>
      </w:r>
    </w:p>
    <w:p w:rsidR="00B3369F" w:rsidRPr="00B3369F" w:rsidRDefault="00B3369F" w:rsidP="00B3369F">
      <w:pPr>
        <w:jc w:val="both"/>
        <w:rPr>
          <w:rFonts w:ascii="Arial Narrow" w:hAnsi="Arial Narrow" w:cs="Arial"/>
          <w:sz w:val="24"/>
          <w:szCs w:val="24"/>
        </w:rPr>
      </w:pPr>
      <w:r w:rsidRPr="00B3369F">
        <w:rPr>
          <w:rFonts w:ascii="Arial Narrow" w:hAnsi="Arial Narrow" w:cs="Arial"/>
          <w:noProof/>
          <w:sz w:val="24"/>
          <w:szCs w:val="24"/>
          <w:lang w:eastAsia="pl-PL"/>
        </w:rPr>
        <w:drawing>
          <wp:inline distT="0" distB="0" distL="0" distR="0">
            <wp:extent cx="5760085" cy="4061615"/>
            <wp:effectExtent l="19050" t="0" r="0" b="0"/>
            <wp:docPr id="2" name="Obraz 1" descr="N:\Osoby\M. Grzejszczak\Zimna 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soby\M. Grzejszczak\Zimna W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57" w:rsidRPr="00B3369F" w:rsidRDefault="006D7E57" w:rsidP="00B3369F">
      <w:pPr>
        <w:rPr>
          <w:rFonts w:ascii="Arial Narrow" w:hAnsi="Arial Narrow"/>
          <w:sz w:val="24"/>
          <w:szCs w:val="24"/>
        </w:rPr>
      </w:pPr>
    </w:p>
    <w:sectPr w:rsidR="006D7E57" w:rsidRPr="00B3369F" w:rsidSect="00D55230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BA" w:rsidRDefault="00BC6CBA">
      <w:pPr>
        <w:spacing w:after="0" w:line="240" w:lineRule="auto"/>
      </w:pPr>
      <w:r>
        <w:separator/>
      </w:r>
    </w:p>
  </w:endnote>
  <w:endnote w:type="continuationSeparator" w:id="0">
    <w:p w:rsidR="00BC6CBA" w:rsidRDefault="00BC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30" w:rsidRDefault="008F3CD4" w:rsidP="00D552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52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230" w:rsidRDefault="00D552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30" w:rsidRPr="00005D26" w:rsidRDefault="00436640" w:rsidP="00D55230">
    <w:pPr>
      <w:pStyle w:val="Stopka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55245</wp:posOffset>
          </wp:positionV>
          <wp:extent cx="5762625" cy="676275"/>
          <wp:effectExtent l="19050" t="0" r="9525" b="0"/>
          <wp:wrapNone/>
          <wp:docPr id="3" name="Obraz 2" descr="pasek WFO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WFOŚ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5230" w:rsidRPr="00005D26">
      <w:rPr>
        <w:rFonts w:ascii="Calibri" w:hAnsi="Calibri" w:cs="Arial"/>
        <w:sz w:val="18"/>
        <w:szCs w:val="18"/>
      </w:rPr>
      <w:t xml:space="preserve">Strona </w:t>
    </w:r>
    <w:r w:rsidR="008F3CD4" w:rsidRPr="00005D26">
      <w:rPr>
        <w:rFonts w:ascii="Calibri" w:hAnsi="Calibri" w:cs="Arial"/>
        <w:b/>
        <w:sz w:val="18"/>
        <w:szCs w:val="18"/>
      </w:rPr>
      <w:fldChar w:fldCharType="begin"/>
    </w:r>
    <w:r w:rsidR="00D55230" w:rsidRPr="00005D26">
      <w:rPr>
        <w:rFonts w:ascii="Calibri" w:hAnsi="Calibri" w:cs="Arial"/>
        <w:b/>
        <w:sz w:val="18"/>
        <w:szCs w:val="18"/>
      </w:rPr>
      <w:instrText>PAGE</w:instrText>
    </w:r>
    <w:r w:rsidR="008F3CD4" w:rsidRPr="00005D26">
      <w:rPr>
        <w:rFonts w:ascii="Calibri" w:hAnsi="Calibri" w:cs="Arial"/>
        <w:b/>
        <w:sz w:val="18"/>
        <w:szCs w:val="18"/>
      </w:rPr>
      <w:fldChar w:fldCharType="separate"/>
    </w:r>
    <w:r>
      <w:rPr>
        <w:rFonts w:ascii="Calibri" w:hAnsi="Calibri" w:cs="Arial"/>
        <w:b/>
        <w:noProof/>
        <w:sz w:val="18"/>
        <w:szCs w:val="18"/>
      </w:rPr>
      <w:t>1</w:t>
    </w:r>
    <w:r w:rsidR="008F3CD4" w:rsidRPr="00005D26">
      <w:rPr>
        <w:rFonts w:ascii="Calibri" w:hAnsi="Calibri" w:cs="Arial"/>
        <w:b/>
        <w:sz w:val="18"/>
        <w:szCs w:val="18"/>
      </w:rPr>
      <w:fldChar w:fldCharType="end"/>
    </w:r>
    <w:r w:rsidR="00D55230" w:rsidRPr="00005D26">
      <w:rPr>
        <w:rFonts w:ascii="Calibri" w:hAnsi="Calibri" w:cs="Arial"/>
        <w:sz w:val="18"/>
        <w:szCs w:val="18"/>
      </w:rPr>
      <w:t xml:space="preserve"> z </w:t>
    </w:r>
    <w:r w:rsidR="008F3CD4" w:rsidRPr="00005D26">
      <w:rPr>
        <w:rFonts w:ascii="Calibri" w:hAnsi="Calibri" w:cs="Arial"/>
        <w:b/>
        <w:sz w:val="18"/>
        <w:szCs w:val="18"/>
      </w:rPr>
      <w:fldChar w:fldCharType="begin"/>
    </w:r>
    <w:r w:rsidR="00D55230" w:rsidRPr="00005D26">
      <w:rPr>
        <w:rFonts w:ascii="Calibri" w:hAnsi="Calibri" w:cs="Arial"/>
        <w:b/>
        <w:sz w:val="18"/>
        <w:szCs w:val="18"/>
      </w:rPr>
      <w:instrText>NUMPAGES</w:instrText>
    </w:r>
    <w:r w:rsidR="008F3CD4" w:rsidRPr="00005D26">
      <w:rPr>
        <w:rFonts w:ascii="Calibri" w:hAnsi="Calibri" w:cs="Arial"/>
        <w:b/>
        <w:sz w:val="18"/>
        <w:szCs w:val="18"/>
      </w:rPr>
      <w:fldChar w:fldCharType="separate"/>
    </w:r>
    <w:r>
      <w:rPr>
        <w:rFonts w:ascii="Calibri" w:hAnsi="Calibri" w:cs="Arial"/>
        <w:b/>
        <w:noProof/>
        <w:sz w:val="18"/>
        <w:szCs w:val="18"/>
      </w:rPr>
      <w:t>3</w:t>
    </w:r>
    <w:r w:rsidR="008F3CD4" w:rsidRPr="00005D26">
      <w:rPr>
        <w:rFonts w:ascii="Calibri" w:hAnsi="Calibri" w:cs="Arial"/>
        <w:b/>
        <w:sz w:val="18"/>
        <w:szCs w:val="18"/>
      </w:rPr>
      <w:fldChar w:fldCharType="end"/>
    </w:r>
  </w:p>
  <w:p w:rsidR="00D55230" w:rsidRDefault="00D552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BA" w:rsidRDefault="00BC6CBA">
      <w:pPr>
        <w:spacing w:after="0" w:line="240" w:lineRule="auto"/>
      </w:pPr>
      <w:r>
        <w:separator/>
      </w:r>
    </w:p>
  </w:footnote>
  <w:footnote w:type="continuationSeparator" w:id="0">
    <w:p w:rsidR="00BC6CBA" w:rsidRDefault="00BC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47" w:rsidRDefault="006A4B47" w:rsidP="006A4B47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Zamawiający – Regionalna Dyrekcja Ochrony Środowiska w Gorzowie Wielkopolskim  </w:t>
    </w:r>
  </w:p>
  <w:p w:rsidR="006A4B47" w:rsidRDefault="006A4B47" w:rsidP="006A4B47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Postępowanie o udzielenie zamówienia na wykonanie ekspertyz dla  obszarów Natura 2000</w:t>
    </w:r>
  </w:p>
  <w:p w:rsidR="006A4B47" w:rsidRDefault="006A4B47" w:rsidP="006A4B47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Znak sprawy: </w:t>
    </w:r>
    <w:r>
      <w:rPr>
        <w:i/>
        <w:sz w:val="16"/>
      </w:rPr>
      <w:t>WOF.261.</w:t>
    </w:r>
    <w:r w:rsidR="00B3369F">
      <w:rPr>
        <w:i/>
        <w:sz w:val="16"/>
      </w:rPr>
      <w:t>3</w:t>
    </w:r>
    <w:r>
      <w:rPr>
        <w:i/>
        <w:sz w:val="16"/>
      </w:rPr>
      <w:t>.2020.DG</w:t>
    </w:r>
  </w:p>
  <w:p w:rsidR="006A4B47" w:rsidRDefault="006A4B47" w:rsidP="006A4B47">
    <w:pPr>
      <w:pStyle w:val="Nagwek"/>
      <w:jc w:val="right"/>
      <w:rPr>
        <w:rFonts w:ascii="Calibri" w:hAnsi="Calibri"/>
        <w:b/>
        <w:bCs/>
        <w:i/>
        <w:sz w:val="22"/>
        <w:szCs w:val="22"/>
      </w:rPr>
    </w:pPr>
    <w:r>
      <w:rPr>
        <w:b/>
        <w:bCs/>
        <w:i/>
        <w:iCs/>
        <w:sz w:val="16"/>
        <w:szCs w:val="16"/>
      </w:rPr>
      <w:t>Załącznik nr 1 do SIWZ</w:t>
    </w:r>
  </w:p>
  <w:p w:rsidR="006A4B47" w:rsidRDefault="006A4B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30" w:rsidRPr="00126D05" w:rsidRDefault="00D55230" w:rsidP="00D55230">
    <w:pPr>
      <w:pStyle w:val="Nagwek"/>
      <w:jc w:val="right"/>
      <w:rPr>
        <w:sz w:val="22"/>
        <w:szCs w:val="22"/>
      </w:rPr>
    </w:pPr>
    <w:r w:rsidRPr="00126D05">
      <w:rPr>
        <w:sz w:val="22"/>
        <w:szCs w:val="22"/>
      </w:rPr>
      <w:t xml:space="preserve">Załącznik nr </w:t>
    </w:r>
    <w:r>
      <w:rPr>
        <w:sz w:val="22"/>
        <w:szCs w:val="22"/>
      </w:rPr>
      <w:t>....</w:t>
    </w:r>
    <w:r w:rsidRPr="00126D05">
      <w:rPr>
        <w:sz w:val="22"/>
        <w:szCs w:val="22"/>
      </w:rPr>
      <w:t xml:space="preserve"> do SIWZ</w:t>
    </w:r>
  </w:p>
  <w:p w:rsidR="00D55230" w:rsidRDefault="00D552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BF9"/>
    <w:multiLevelType w:val="hybridMultilevel"/>
    <w:tmpl w:val="868ACC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D3ADE"/>
    <w:multiLevelType w:val="hybridMultilevel"/>
    <w:tmpl w:val="F0B4F0EA"/>
    <w:lvl w:ilvl="0" w:tplc="62B651E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8C9"/>
    <w:multiLevelType w:val="hybridMultilevel"/>
    <w:tmpl w:val="02A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B4D"/>
    <w:multiLevelType w:val="hybridMultilevel"/>
    <w:tmpl w:val="D5584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2C5"/>
    <w:multiLevelType w:val="hybridMultilevel"/>
    <w:tmpl w:val="4926B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3509"/>
    <w:multiLevelType w:val="hybridMultilevel"/>
    <w:tmpl w:val="E0E09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0242"/>
    <w:multiLevelType w:val="hybridMultilevel"/>
    <w:tmpl w:val="9A7AE2FE"/>
    <w:lvl w:ilvl="0" w:tplc="9646A0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1A2078"/>
    <w:multiLevelType w:val="hybridMultilevel"/>
    <w:tmpl w:val="D766147A"/>
    <w:lvl w:ilvl="0" w:tplc="560A1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39D9"/>
    <w:multiLevelType w:val="hybridMultilevel"/>
    <w:tmpl w:val="9418D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7F22"/>
    <w:multiLevelType w:val="hybridMultilevel"/>
    <w:tmpl w:val="0528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4CF"/>
    <w:multiLevelType w:val="hybridMultilevel"/>
    <w:tmpl w:val="B008BD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A57478"/>
    <w:multiLevelType w:val="hybridMultilevel"/>
    <w:tmpl w:val="B9E63BF4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626A48B2"/>
    <w:multiLevelType w:val="hybridMultilevel"/>
    <w:tmpl w:val="35B49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A37C3"/>
    <w:multiLevelType w:val="hybridMultilevel"/>
    <w:tmpl w:val="EB3E3012"/>
    <w:lvl w:ilvl="0" w:tplc="966894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51E61"/>
    <w:multiLevelType w:val="hybridMultilevel"/>
    <w:tmpl w:val="BB32E0B4"/>
    <w:lvl w:ilvl="0" w:tplc="5F221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9042F1"/>
    <w:multiLevelType w:val="hybridMultilevel"/>
    <w:tmpl w:val="52E0C41E"/>
    <w:lvl w:ilvl="0" w:tplc="BBAC307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17818"/>
    <w:rsid w:val="00036A02"/>
    <w:rsid w:val="00054019"/>
    <w:rsid w:val="000F61E9"/>
    <w:rsid w:val="001846C9"/>
    <w:rsid w:val="001B249D"/>
    <w:rsid w:val="001F0E1E"/>
    <w:rsid w:val="00250C09"/>
    <w:rsid w:val="00263588"/>
    <w:rsid w:val="002A3376"/>
    <w:rsid w:val="00322487"/>
    <w:rsid w:val="00355014"/>
    <w:rsid w:val="003D05C4"/>
    <w:rsid w:val="003F05E1"/>
    <w:rsid w:val="00436640"/>
    <w:rsid w:val="0045744D"/>
    <w:rsid w:val="004836CF"/>
    <w:rsid w:val="004971AA"/>
    <w:rsid w:val="004B769E"/>
    <w:rsid w:val="005234ED"/>
    <w:rsid w:val="005B203F"/>
    <w:rsid w:val="00604C1E"/>
    <w:rsid w:val="00620A10"/>
    <w:rsid w:val="00622DF6"/>
    <w:rsid w:val="006A4B47"/>
    <w:rsid w:val="006D7E57"/>
    <w:rsid w:val="0072614B"/>
    <w:rsid w:val="007B7474"/>
    <w:rsid w:val="007C475A"/>
    <w:rsid w:val="007C51EF"/>
    <w:rsid w:val="007D3013"/>
    <w:rsid w:val="007E771C"/>
    <w:rsid w:val="0085441A"/>
    <w:rsid w:val="00893149"/>
    <w:rsid w:val="008C3662"/>
    <w:rsid w:val="008F3CD4"/>
    <w:rsid w:val="00917818"/>
    <w:rsid w:val="00917B72"/>
    <w:rsid w:val="009276DC"/>
    <w:rsid w:val="009571FD"/>
    <w:rsid w:val="009C1671"/>
    <w:rsid w:val="009E3E0D"/>
    <w:rsid w:val="00A00058"/>
    <w:rsid w:val="00A53EE4"/>
    <w:rsid w:val="00AD76CD"/>
    <w:rsid w:val="00B245BD"/>
    <w:rsid w:val="00B3369F"/>
    <w:rsid w:val="00B62EFD"/>
    <w:rsid w:val="00B85AFD"/>
    <w:rsid w:val="00BA2C87"/>
    <w:rsid w:val="00BC3A6A"/>
    <w:rsid w:val="00BC6CBA"/>
    <w:rsid w:val="00BF6773"/>
    <w:rsid w:val="00C34AC4"/>
    <w:rsid w:val="00C641CD"/>
    <w:rsid w:val="00CC6AF3"/>
    <w:rsid w:val="00D46CD3"/>
    <w:rsid w:val="00D55230"/>
    <w:rsid w:val="00D73B87"/>
    <w:rsid w:val="00DA72B8"/>
    <w:rsid w:val="00DB0B5E"/>
    <w:rsid w:val="00DF4D79"/>
    <w:rsid w:val="00E261C2"/>
    <w:rsid w:val="00EB367D"/>
    <w:rsid w:val="00ED37BA"/>
    <w:rsid w:val="00EE0053"/>
    <w:rsid w:val="00F26BAF"/>
    <w:rsid w:val="00F405FA"/>
    <w:rsid w:val="00F53C5D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5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5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5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51EF"/>
  </w:style>
  <w:style w:type="paragraph" w:styleId="Akapitzlist">
    <w:name w:val="List Paragraph"/>
    <w:basedOn w:val="Normalny"/>
    <w:uiPriority w:val="34"/>
    <w:qFormat/>
    <w:rsid w:val="00BC3A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5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5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5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51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51EF"/>
  </w:style>
  <w:style w:type="paragraph" w:styleId="Akapitzlist">
    <w:name w:val="List Paragraph"/>
    <w:basedOn w:val="Normalny"/>
    <w:uiPriority w:val="34"/>
    <w:qFormat/>
    <w:rsid w:val="00BC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32A6-D974-4306-AC0C-47563924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Bielewicz</dc:creator>
  <cp:lastModifiedBy>d.gierkowski</cp:lastModifiedBy>
  <cp:revision>5</cp:revision>
  <cp:lastPrinted>2020-01-24T12:13:00Z</cp:lastPrinted>
  <dcterms:created xsi:type="dcterms:W3CDTF">2020-06-03T07:39:00Z</dcterms:created>
  <dcterms:modified xsi:type="dcterms:W3CDTF">2020-06-05T09:36:00Z</dcterms:modified>
</cp:coreProperties>
</file>